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B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7AD0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山西省知识产权局</w:t>
      </w:r>
    </w:p>
    <w:p w14:paraId="74A57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关于面向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省内重点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创新主体开展知识产权特派员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入驻服务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的通知</w:t>
      </w:r>
    </w:p>
    <w:p w14:paraId="200A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746F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各市知识产权局、示范区市场监管局，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各有关单位：</w:t>
      </w:r>
    </w:p>
    <w:p w14:paraId="4DCF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深入推进高价值专利培育工程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有效实施知识产权助力转型发展行动，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省局拟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根据《山西省知识产权特派员入驻服务行动实施方案（试行）》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（晋知产发〔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2025〕12号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），组织开展申请、推荐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知识产权特派员入驻服务行动，现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将有关事项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通知如下。</w:t>
      </w:r>
    </w:p>
    <w:p w14:paraId="732A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总体目标</w:t>
      </w:r>
    </w:p>
    <w:p w14:paraId="42B2F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以激发国家级、省级战略科技力量创新活力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和支撑广大经营主体完成科技创新重大工程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为目标，通过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省级专业机构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知识产权服务支撑关键核心技术攻关取得实效，将精准服务保障与特派员入驻服务行动有机结合，强化知识产权人才专业能力建设、创新服务模式，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引导知识产权专业服务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精准对接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我省能源转型、产业升级和适度多元发展需求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92D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二、申请条件</w:t>
      </w:r>
    </w:p>
    <w:p w14:paraId="29333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（一）主体条件</w:t>
      </w:r>
    </w:p>
    <w:p w14:paraId="17B9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1.国家实验室（含分支机构）、全国重点实验室；</w:t>
      </w:r>
    </w:p>
    <w:p w14:paraId="365D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2.国家科研机构、高水平研究型大学（“双一流”大学）、院士团队；</w:t>
      </w:r>
    </w:p>
    <w:p w14:paraId="266F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3.制造业单项冠军、国家知识产权示范企业、专精特新“小巨人”；</w:t>
      </w:r>
    </w:p>
    <w:p w14:paraId="197F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4.省内头部高等院校、“链主”企业、山西省知识产权优势企业、山西省实验室；</w:t>
      </w:r>
    </w:p>
    <w:p w14:paraId="5347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5.对省人社厅和省委人才办认定的D类及以上人才所在单位开通知识产权服务“绿色通道”；</w:t>
      </w:r>
    </w:p>
    <w:p w14:paraId="5E405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6.与以上主体资质相当，或科创成果为关键核心技术、具有重大意义的其他创新主体。</w:t>
      </w:r>
    </w:p>
    <w:p w14:paraId="391FC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（二）领域及创新能力条件</w:t>
      </w:r>
    </w:p>
    <w:p w14:paraId="22915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1.创新主体生产、研发或经营方向涉及新能源、现代装备制造、新材料领域；视情可延伸至其他战略性新兴产业。</w:t>
      </w:r>
    </w:p>
    <w:p w14:paraId="2852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2.具备较强的科技创新实力及知识产权工作开展基础，有专、兼职的知识产权管理部门或专员。</w:t>
      </w:r>
    </w:p>
    <w:p w14:paraId="18FC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三、服务内容</w:t>
      </w:r>
    </w:p>
    <w:p w14:paraId="0026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1.加强知识产权高质量创造。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入驻单位拟提交专利申请策略、申请前质量评估提出建议，预审备案免证明材料、提供优先预审服务；推动入驻单位选用信用好、服务水平高的代理机构（优先选择入选精准服务保障名单的代理机构）开展专利工作；助力高质量专利产出，支撑关键核心技术攻关，开展全领域专利优先审查，商标业务全流程服务。</w:t>
      </w:r>
    </w:p>
    <w:p w14:paraId="3880C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2.加强知识产权高标准保护。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为入驻单位提供知识产权维权援助、纠纷调解服务；为业务涉外创新主体提供风险预警、案件监测等专业化海外知识产权纠纷应对指导服务。</w:t>
      </w:r>
    </w:p>
    <w:p w14:paraId="3023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3.加强知识产权高效益运用。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入驻单位提供知识产权质押登记咨询、申请材料审核指导、登记手续办理协助等全流程服务，助力企业盘活知识产权资产；提供专利开放许可声明咨询、声明文件填写指导、材料提交与备案协助等服务，促进专利技术转化运用。</w:t>
      </w:r>
    </w:p>
    <w:p w14:paraId="4FF26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4.加强知识产权高品质服务。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入驻单位提供专利技术分析、竞争态势研判等信息服务；推广使用专利检索及分析系统、远程教育平台、山西省知识产权公共服务平台等公共服务资源，深化知识产权数据利用；支持进行专利奖申报、开展专题培训等；提供知识产权管理与专业人才培养服务等。</w:t>
      </w:r>
    </w:p>
    <w:p w14:paraId="5128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5.其他知识产权服务。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在省知识产权保护中心、国家知识产权局专利局太原代办处（以下简称保护中心、代办处）业务范围内入驻单位需要的其他知识产权服务。</w:t>
      </w:r>
    </w:p>
    <w:p w14:paraId="112A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四、申请方式</w:t>
      </w:r>
    </w:p>
    <w:p w14:paraId="4E3F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（一）申请</w:t>
      </w:r>
    </w:p>
    <w:p w14:paraId="09CB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1.自主申报：由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符合条件的创新主体自愿申报，填写《山西省知识产权特派员入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驻服务申请表》（附件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</w:p>
    <w:p w14:paraId="54C3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市局推荐：由各市局推荐符合条件的创新主体，市局出具《推荐函》（参见附件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），创新主体填写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《山西省知识产权特派员入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驻服务申请表》。</w:t>
      </w:r>
    </w:p>
    <w:p w14:paraId="02A1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（二）审核</w:t>
      </w:r>
    </w:p>
    <w:p w14:paraId="4E3C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《申请表》《推荐函》由保护中心接收，经研究后，择优确定符合要求的单位为入驻对象。</w:t>
      </w:r>
    </w:p>
    <w:p w14:paraId="11E0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（三）答复</w:t>
      </w:r>
    </w:p>
    <w:p w14:paraId="7381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自收到申请、推荐7个工作日内对是否进行服务进行答复。确定为入驻对象的，具体服务项目由保护中心和代办处协商匹配后告知创新主体。</w:t>
      </w:r>
    </w:p>
    <w:p w14:paraId="6777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（四）实施</w:t>
      </w:r>
    </w:p>
    <w:p w14:paraId="50C6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按入驻单位实际需求及具体服务项目开展知识产权特派员入驻服务，灵活制定服务周期，采取“线上常态沟通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+线下入驻服务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”相结合的方式。线上实时响应，通过工作群、电话、远程会议等渠道提供政策咨询、流程指导等服务；线下按需服务，驻点入驻单位经营场所，对接资源、解决问题。</w:t>
      </w:r>
    </w:p>
    <w:p w14:paraId="427E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五、报送方式</w:t>
      </w:r>
    </w:p>
    <w:p w14:paraId="6788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《申请表》《推荐函》发送扫描件至邮箱：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zgsxbhzx@163.com</w:t>
      </w:r>
    </w:p>
    <w:p w14:paraId="30147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联系人：赵老师；联系电话：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0351-7030289</w:t>
      </w:r>
    </w:p>
    <w:p w14:paraId="3E03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六、其他要求</w:t>
      </w:r>
    </w:p>
    <w:p w14:paraId="03A4F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1.省局将强化对知识产权特派员入驻工作的指导、保障力度，及时协调解决需统筹调配的事宜，支持提升特派员能力素养，提高服务水平。</w:t>
      </w:r>
    </w:p>
    <w:p w14:paraId="35D9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2.保护中心、代办处加强工作请示报告，将具体服务情况定期整理归档，工作情况按季度报送省知识产权局。</w:t>
      </w:r>
    </w:p>
    <w:p w14:paraId="249A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3.各市局、示范区局应将知识产权特派员入驻工作作为有效抓手，及时与辖区企业沟通对接，推荐符合条件的创新主体积极申请入驻服务。</w:t>
      </w:r>
    </w:p>
    <w:p w14:paraId="2237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E1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附件：1.山西省知识产权特派员入驻服务申请表</w:t>
      </w:r>
    </w:p>
    <w:p w14:paraId="23B4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2.关于推荐知识产权特派员入驻服务的函</w:t>
      </w:r>
    </w:p>
    <w:p w14:paraId="4E1C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9D7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0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6136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山西省知识产权局</w:t>
      </w:r>
    </w:p>
    <w:p w14:paraId="556FAE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2026年2月  日    </w:t>
      </w:r>
    </w:p>
    <w:p w14:paraId="1C867B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ED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735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山西省知识产权特派员入驻服务申请表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98"/>
        <w:gridCol w:w="532"/>
        <w:gridCol w:w="1067"/>
        <w:gridCol w:w="444"/>
        <w:gridCol w:w="621"/>
        <w:gridCol w:w="533"/>
        <w:gridCol w:w="1600"/>
      </w:tblGrid>
      <w:tr w14:paraId="1302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8"/>
            <w:vAlign w:val="center"/>
          </w:tcPr>
          <w:p w14:paraId="08CE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 w14:paraId="53E5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280C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6395" w:type="dxa"/>
            <w:gridSpan w:val="7"/>
            <w:vAlign w:val="center"/>
          </w:tcPr>
          <w:p w14:paraId="58D3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93A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43FA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395" w:type="dxa"/>
            <w:gridSpan w:val="7"/>
            <w:vAlign w:val="center"/>
          </w:tcPr>
          <w:p w14:paraId="2725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8C2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2E68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6395" w:type="dxa"/>
            <w:gridSpan w:val="7"/>
            <w:vAlign w:val="center"/>
          </w:tcPr>
          <w:p w14:paraId="238C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55DF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34BE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单位类型</w:t>
            </w:r>
          </w:p>
        </w:tc>
        <w:tc>
          <w:tcPr>
            <w:tcW w:w="6395" w:type="dxa"/>
            <w:gridSpan w:val="7"/>
            <w:vAlign w:val="center"/>
          </w:tcPr>
          <w:p w14:paraId="291A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国有企业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外资企业</w:t>
            </w:r>
          </w:p>
          <w:p w14:paraId="7005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1977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6E2B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特派员服务主体类型</w:t>
            </w:r>
          </w:p>
        </w:tc>
        <w:tc>
          <w:tcPr>
            <w:tcW w:w="6395" w:type="dxa"/>
            <w:gridSpan w:val="7"/>
            <w:vAlign w:val="center"/>
          </w:tcPr>
          <w:p w14:paraId="59CA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（例如：重点实验室；专精特新“小巨人”）</w:t>
            </w:r>
          </w:p>
        </w:tc>
      </w:tr>
      <w:tr w14:paraId="6389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4DA4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598" w:type="dxa"/>
            <w:vAlign w:val="center"/>
          </w:tcPr>
          <w:p w14:paraId="59DD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6C94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部门及职务</w:t>
            </w:r>
          </w:p>
        </w:tc>
        <w:tc>
          <w:tcPr>
            <w:tcW w:w="2754" w:type="dxa"/>
            <w:gridSpan w:val="3"/>
            <w:vAlign w:val="center"/>
          </w:tcPr>
          <w:p w14:paraId="5BF1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0FD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72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598" w:type="dxa"/>
            <w:vAlign w:val="center"/>
          </w:tcPr>
          <w:p w14:paraId="1947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0CE21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联系邮箱</w:t>
            </w:r>
          </w:p>
        </w:tc>
        <w:tc>
          <w:tcPr>
            <w:tcW w:w="2754" w:type="dxa"/>
            <w:gridSpan w:val="3"/>
            <w:vAlign w:val="center"/>
          </w:tcPr>
          <w:p w14:paraId="2EF8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92F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166D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产业领域</w:t>
            </w:r>
          </w:p>
        </w:tc>
        <w:tc>
          <w:tcPr>
            <w:tcW w:w="6395" w:type="dxa"/>
            <w:gridSpan w:val="7"/>
            <w:vAlign w:val="center"/>
          </w:tcPr>
          <w:p w14:paraId="4A42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现代装备制造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新材料</w:t>
            </w:r>
          </w:p>
          <w:p w14:paraId="2C42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 w14:paraId="7284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  <w:vAlign w:val="center"/>
          </w:tcPr>
          <w:p w14:paraId="48A3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科技创新能力及知识产权基础信息</w:t>
            </w:r>
          </w:p>
        </w:tc>
      </w:tr>
      <w:tr w14:paraId="1081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1261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人员总数</w:t>
            </w:r>
          </w:p>
        </w:tc>
        <w:tc>
          <w:tcPr>
            <w:tcW w:w="2130" w:type="dxa"/>
            <w:gridSpan w:val="2"/>
            <w:vAlign w:val="center"/>
          </w:tcPr>
          <w:p w14:paraId="056C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393D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研发人数</w:t>
            </w:r>
          </w:p>
        </w:tc>
        <w:tc>
          <w:tcPr>
            <w:tcW w:w="2133" w:type="dxa"/>
            <w:gridSpan w:val="2"/>
            <w:vAlign w:val="center"/>
          </w:tcPr>
          <w:p w14:paraId="66CD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7C0B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EF5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D类及以上</w:t>
            </w:r>
          </w:p>
          <w:p w14:paraId="0F82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人才信息</w:t>
            </w:r>
          </w:p>
        </w:tc>
        <w:tc>
          <w:tcPr>
            <w:tcW w:w="6395" w:type="dxa"/>
            <w:gridSpan w:val="7"/>
            <w:vAlign w:val="center"/>
          </w:tcPr>
          <w:p w14:paraId="4C73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（姓名</w:t>
            </w:r>
            <w:r>
              <w:rPr>
                <w:rFonts w:hint="eastAsia" w:ascii="仿宋" w:hAnsi="仿宋" w:eastAsia="仿宋" w:cs="仿宋"/>
                <w:color w:val="auto"/>
                <w:sz w:val="22"/>
                <w:lang w:eastAsia="zh-CN"/>
              </w:rPr>
              <w:t>及身份证号，人才信息可另附名单</w:t>
            </w:r>
            <w:r>
              <w:rPr>
                <w:rFonts w:hint="eastAsia" w:ascii="仿宋" w:hAnsi="仿宋" w:eastAsia="仿宋" w:cs="仿宋"/>
                <w:color w:val="auto"/>
                <w:sz w:val="22"/>
              </w:rPr>
              <w:t>）</w:t>
            </w:r>
          </w:p>
        </w:tc>
      </w:tr>
      <w:tr w14:paraId="05A0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Align w:val="center"/>
          </w:tcPr>
          <w:p w14:paraId="4B60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研发费用</w:t>
            </w:r>
          </w:p>
          <w:p w14:paraId="0FD1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（万元）</w:t>
            </w:r>
          </w:p>
        </w:tc>
        <w:tc>
          <w:tcPr>
            <w:tcW w:w="2130" w:type="dxa"/>
            <w:gridSpan w:val="2"/>
            <w:vAlign w:val="center"/>
          </w:tcPr>
          <w:p w14:paraId="221C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A6E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研发费用占营业总成本的比值（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33" w:type="dxa"/>
            <w:gridSpan w:val="2"/>
            <w:vAlign w:val="center"/>
          </w:tcPr>
          <w:p w14:paraId="4C21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6447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7" w:type="dxa"/>
            <w:vMerge w:val="restart"/>
            <w:vAlign w:val="center"/>
          </w:tcPr>
          <w:p w14:paraId="5EB0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发明专利</w:t>
            </w:r>
          </w:p>
          <w:p w14:paraId="7C39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2130" w:type="dxa"/>
            <w:gridSpan w:val="2"/>
            <w:vAlign w:val="center"/>
          </w:tcPr>
          <w:p w14:paraId="0090B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申请量（件）</w:t>
            </w:r>
          </w:p>
        </w:tc>
        <w:tc>
          <w:tcPr>
            <w:tcW w:w="2132" w:type="dxa"/>
            <w:gridSpan w:val="3"/>
            <w:vAlign w:val="center"/>
          </w:tcPr>
          <w:p w14:paraId="4DEF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授权量（件）</w:t>
            </w:r>
          </w:p>
        </w:tc>
        <w:tc>
          <w:tcPr>
            <w:tcW w:w="2133" w:type="dxa"/>
            <w:gridSpan w:val="2"/>
            <w:vAlign w:val="center"/>
          </w:tcPr>
          <w:p w14:paraId="0AE4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有效量（件）</w:t>
            </w:r>
          </w:p>
        </w:tc>
      </w:tr>
      <w:tr w14:paraId="0C55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27" w:type="dxa"/>
            <w:vMerge w:val="continue"/>
            <w:vAlign w:val="center"/>
          </w:tcPr>
          <w:p w14:paraId="06EE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DE5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6EC8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639E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FE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27" w:type="dxa"/>
            <w:vMerge w:val="restart"/>
            <w:vAlign w:val="center"/>
          </w:tcPr>
          <w:p w14:paraId="089A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专利转化运用情况</w:t>
            </w:r>
          </w:p>
        </w:tc>
        <w:tc>
          <w:tcPr>
            <w:tcW w:w="1598" w:type="dxa"/>
            <w:vAlign w:val="center"/>
          </w:tcPr>
          <w:p w14:paraId="10F3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自行实施（件）</w:t>
            </w:r>
          </w:p>
        </w:tc>
        <w:tc>
          <w:tcPr>
            <w:tcW w:w="1599" w:type="dxa"/>
            <w:gridSpan w:val="2"/>
            <w:vAlign w:val="center"/>
          </w:tcPr>
          <w:p w14:paraId="5936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许可</w:t>
            </w:r>
          </w:p>
          <w:p w14:paraId="36B9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（件）</w:t>
            </w:r>
          </w:p>
        </w:tc>
        <w:tc>
          <w:tcPr>
            <w:tcW w:w="1598" w:type="dxa"/>
            <w:gridSpan w:val="3"/>
            <w:vAlign w:val="center"/>
          </w:tcPr>
          <w:p w14:paraId="263A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转让</w:t>
            </w:r>
          </w:p>
          <w:p w14:paraId="4D8E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（件）</w:t>
            </w:r>
          </w:p>
        </w:tc>
        <w:tc>
          <w:tcPr>
            <w:tcW w:w="1600" w:type="dxa"/>
            <w:vAlign w:val="center"/>
          </w:tcPr>
          <w:p w14:paraId="6B1B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质押</w:t>
            </w:r>
          </w:p>
          <w:p w14:paraId="344B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/金额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AB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27" w:type="dxa"/>
            <w:vMerge w:val="continue"/>
            <w:vAlign w:val="center"/>
          </w:tcPr>
          <w:p w14:paraId="6B04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8" w:type="dxa"/>
            <w:vAlign w:val="center"/>
          </w:tcPr>
          <w:p w14:paraId="3A1A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9" w:type="dxa"/>
            <w:gridSpan w:val="2"/>
            <w:vAlign w:val="center"/>
          </w:tcPr>
          <w:p w14:paraId="5CA3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1A59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600" w:type="dxa"/>
            <w:vAlign w:val="center"/>
          </w:tcPr>
          <w:p w14:paraId="19EF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03F9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8"/>
            <w:vAlign w:val="center"/>
          </w:tcPr>
          <w:p w14:paraId="57C4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单位情况简介</w:t>
            </w:r>
          </w:p>
        </w:tc>
      </w:tr>
      <w:tr w14:paraId="30B4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127" w:type="dxa"/>
            <w:vAlign w:val="center"/>
          </w:tcPr>
          <w:p w14:paraId="5203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知识产权</w:t>
            </w:r>
          </w:p>
          <w:p w14:paraId="557D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服务需求</w:t>
            </w:r>
          </w:p>
        </w:tc>
        <w:tc>
          <w:tcPr>
            <w:tcW w:w="6395" w:type="dxa"/>
            <w:gridSpan w:val="7"/>
            <w:vAlign w:val="top"/>
          </w:tcPr>
          <w:p w14:paraId="4E1C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（参考“服务内容”部分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填写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3F9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  <w:jc w:val="center"/>
        </w:trPr>
        <w:tc>
          <w:tcPr>
            <w:tcW w:w="2127" w:type="dxa"/>
            <w:vAlign w:val="center"/>
          </w:tcPr>
          <w:p w14:paraId="10F7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知识产权</w:t>
            </w:r>
          </w:p>
          <w:p w14:paraId="3736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服务需求</w:t>
            </w:r>
          </w:p>
        </w:tc>
        <w:tc>
          <w:tcPr>
            <w:tcW w:w="6395" w:type="dxa"/>
            <w:gridSpan w:val="7"/>
            <w:vAlign w:val="top"/>
          </w:tcPr>
          <w:p w14:paraId="37DC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C8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  <w:jc w:val="center"/>
        </w:trPr>
        <w:tc>
          <w:tcPr>
            <w:tcW w:w="2127" w:type="dxa"/>
            <w:vAlign w:val="center"/>
          </w:tcPr>
          <w:p w14:paraId="2D93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基本情况</w:t>
            </w:r>
          </w:p>
          <w:p w14:paraId="45EF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（组织架构、人才情况、核心产品或技术等；若承担院士团队、重点实验室等平台应同时写明相关简介）</w:t>
            </w:r>
          </w:p>
        </w:tc>
        <w:tc>
          <w:tcPr>
            <w:tcW w:w="6395" w:type="dxa"/>
            <w:gridSpan w:val="7"/>
            <w:vAlign w:val="center"/>
          </w:tcPr>
          <w:p w14:paraId="2FB7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21CD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7F7B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申请单位</w:t>
            </w:r>
          </w:p>
          <w:p w14:paraId="638C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395" w:type="dxa"/>
            <w:gridSpan w:val="7"/>
            <w:vAlign w:val="center"/>
          </w:tcPr>
          <w:p w14:paraId="26871D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4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FCD38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4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F8F66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4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（盖章）     </w:t>
            </w:r>
          </w:p>
          <w:p w14:paraId="30E21A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4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年  月  日  </w:t>
            </w:r>
          </w:p>
        </w:tc>
      </w:tr>
      <w:tr w14:paraId="191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5D84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山西省</w:t>
            </w:r>
          </w:p>
          <w:p w14:paraId="4669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知识产权</w:t>
            </w:r>
          </w:p>
          <w:p w14:paraId="147F4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保护中心</w:t>
            </w:r>
          </w:p>
          <w:p w14:paraId="53A1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395" w:type="dxa"/>
            <w:gridSpan w:val="7"/>
            <w:vAlign w:val="center"/>
          </w:tcPr>
          <w:p w14:paraId="7CFC59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6445B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A6F74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（盖章）     </w:t>
            </w:r>
          </w:p>
          <w:p w14:paraId="60184C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4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年  月  日  </w:t>
            </w:r>
          </w:p>
        </w:tc>
      </w:tr>
    </w:tbl>
    <w:p w14:paraId="218CCD5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20D8DE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32CB3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7C73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7191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关于推荐知识产权特派员入驻服务的函</w:t>
      </w:r>
    </w:p>
    <w:p w14:paraId="5355C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43F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山西省知识产权保护中心：</w:t>
      </w:r>
    </w:p>
    <w:p w14:paraId="38B6D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我辖区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（单位名称）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（单位资质）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，现因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（事项）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（申请表附后），</w:t>
      </w:r>
    </w:p>
    <w:p w14:paraId="4B2B0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申请知识产权特派员入驻，请审核批准。</w:t>
      </w:r>
    </w:p>
    <w:p w14:paraId="146D3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984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8DE6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016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市知识产权局</w:t>
      </w:r>
    </w:p>
    <w:p w14:paraId="4D539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1F61E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76B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758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949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868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382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D03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EBD3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BEBD34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D5A3"/>
    <w:rsid w:val="05F33001"/>
    <w:rsid w:val="0DEA3E37"/>
    <w:rsid w:val="187973EC"/>
    <w:rsid w:val="1D5E099D"/>
    <w:rsid w:val="1EBF499B"/>
    <w:rsid w:val="1F44D1FE"/>
    <w:rsid w:val="1FD79E82"/>
    <w:rsid w:val="3B5ED93A"/>
    <w:rsid w:val="3FFEF3E1"/>
    <w:rsid w:val="44C86F19"/>
    <w:rsid w:val="49FD2B5D"/>
    <w:rsid w:val="4F4B4F52"/>
    <w:rsid w:val="5BD3EEBD"/>
    <w:rsid w:val="5BDBC958"/>
    <w:rsid w:val="5BEDFF2C"/>
    <w:rsid w:val="5C415732"/>
    <w:rsid w:val="622F7AF1"/>
    <w:rsid w:val="67C55223"/>
    <w:rsid w:val="69B53429"/>
    <w:rsid w:val="69CF846D"/>
    <w:rsid w:val="6BBF4BB1"/>
    <w:rsid w:val="6DCF46FD"/>
    <w:rsid w:val="6DFF10E2"/>
    <w:rsid w:val="6E092F40"/>
    <w:rsid w:val="6FFDFE86"/>
    <w:rsid w:val="73FF2811"/>
    <w:rsid w:val="767A044A"/>
    <w:rsid w:val="76F75DBE"/>
    <w:rsid w:val="777FE6ED"/>
    <w:rsid w:val="77BB3B46"/>
    <w:rsid w:val="7A630FB4"/>
    <w:rsid w:val="7B6FA349"/>
    <w:rsid w:val="7BF01F42"/>
    <w:rsid w:val="7DBF8AA9"/>
    <w:rsid w:val="7DFFC8F7"/>
    <w:rsid w:val="7EFC4DA5"/>
    <w:rsid w:val="7F5D4E5C"/>
    <w:rsid w:val="7F7D6A3B"/>
    <w:rsid w:val="7FD14ACB"/>
    <w:rsid w:val="7FD7300F"/>
    <w:rsid w:val="7FE90A3C"/>
    <w:rsid w:val="97E6D385"/>
    <w:rsid w:val="9FEF4C79"/>
    <w:rsid w:val="AFF4E598"/>
    <w:rsid w:val="B7FB6415"/>
    <w:rsid w:val="BAEF8AC7"/>
    <w:rsid w:val="BF5FE9F9"/>
    <w:rsid w:val="CBE71EBA"/>
    <w:rsid w:val="CBFC8F54"/>
    <w:rsid w:val="D3F77114"/>
    <w:rsid w:val="E1F55661"/>
    <w:rsid w:val="EFDD2AC8"/>
    <w:rsid w:val="F1F7427D"/>
    <w:rsid w:val="F2DE9DDE"/>
    <w:rsid w:val="F62F21BA"/>
    <w:rsid w:val="F77FF318"/>
    <w:rsid w:val="FA770F0B"/>
    <w:rsid w:val="FB17512E"/>
    <w:rsid w:val="FB8BF2FD"/>
    <w:rsid w:val="FCFB6204"/>
    <w:rsid w:val="FDE5615A"/>
    <w:rsid w:val="FDEFD5A3"/>
    <w:rsid w:val="FDFFBDA9"/>
    <w:rsid w:val="FEDF2D7D"/>
    <w:rsid w:val="FEF70670"/>
    <w:rsid w:val="FF6743EF"/>
    <w:rsid w:val="FFAFAC2F"/>
    <w:rsid w:val="FFBC514B"/>
    <w:rsid w:val="FFDB66AF"/>
    <w:rsid w:val="FFE5D16B"/>
    <w:rsid w:val="FFEEB172"/>
    <w:rsid w:val="FF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1920</Words>
  <Characters>1984</Characters>
  <Lines>0</Lines>
  <Paragraphs>0</Paragraphs>
  <TotalTime>5</TotalTime>
  <ScaleCrop>false</ScaleCrop>
  <LinksUpToDate>false</LinksUpToDate>
  <CharactersWithSpaces>2077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2026-01-15T15:56:00Z</dcterms:created>
  <dc:creator>kylin</dc:creator>
  <cp:lastModifiedBy>李鹏</cp:lastModifiedBy>
  <cp:lastPrinted>2026-02-06T17:21:00Z</cp:lastPrinted>
  <dcterms:modified xsi:type="dcterms:W3CDTF">2026-02-12T16:44:59Z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eyJoZGlkIjoiNWEyY2Q5ZjRiY2ZmZjBkOGM3YTFiOTExNDI2MzYyOTUiLCJ1c2VySWQiOiIxMjYwNzQ3NzY1In0=</vt:lpwstr>
  </property>
  <property fmtid="{D5CDD505-2E9C-101B-9397-08002B2CF9AE}" pid="4" name="ICV">
    <vt:lpwstr>C082BED441D0462283B1919573135CBC_13</vt:lpwstr>
  </property>
</Properties>
</file>