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D0018" w14:textId="77777777" w:rsidR="00022D3B" w:rsidRDefault="00022D3B">
      <w:pPr>
        <w:jc w:val="center"/>
        <w:rPr>
          <w:rFonts w:ascii="宋体"/>
          <w:b/>
          <w:sz w:val="32"/>
          <w:szCs w:val="32"/>
        </w:rPr>
      </w:pPr>
    </w:p>
    <w:p w14:paraId="32197196" w14:textId="77777777" w:rsidR="00022D3B" w:rsidRDefault="00022D3B">
      <w:pPr>
        <w:jc w:val="center"/>
        <w:rPr>
          <w:rFonts w:ascii="宋体"/>
          <w:b/>
          <w:sz w:val="32"/>
          <w:szCs w:val="32"/>
        </w:rPr>
      </w:pPr>
    </w:p>
    <w:p w14:paraId="15274B4E" w14:textId="77777777" w:rsidR="00022D3B" w:rsidRDefault="00022D3B">
      <w:pPr>
        <w:jc w:val="center"/>
        <w:rPr>
          <w:rFonts w:ascii="宋体"/>
          <w:b/>
          <w:sz w:val="32"/>
          <w:szCs w:val="32"/>
        </w:rPr>
      </w:pPr>
    </w:p>
    <w:p w14:paraId="1F80B193" w14:textId="77777777" w:rsidR="00022D3B" w:rsidRDefault="0096213B"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山西省地方标准</w:t>
      </w:r>
    </w:p>
    <w:p w14:paraId="27291DC2" w14:textId="6242E19A" w:rsidR="00022D3B" w:rsidRDefault="0096213B"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《</w:t>
      </w:r>
      <w:r w:rsidR="00866601" w:rsidRPr="00866601">
        <w:rPr>
          <w:rFonts w:ascii="黑体" w:eastAsia="黑体" w:hAnsiTheme="minorHAnsi" w:cstheme="minorBidi"/>
          <w:b/>
          <w:kern w:val="22"/>
          <w:sz w:val="44"/>
          <w:szCs w:val="44"/>
        </w:rPr>
        <w:t>设施番茄病虫害绿色防控技术规</w:t>
      </w: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程》</w:t>
      </w:r>
    </w:p>
    <w:p w14:paraId="6F676EA5" w14:textId="77777777" w:rsidR="00022D3B" w:rsidRDefault="0096213B"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编制说明</w:t>
      </w:r>
    </w:p>
    <w:p w14:paraId="6E0CA19B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75A0A646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2F17CC15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3EFD16D3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0E61644A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495110DF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4601185F" w14:textId="77777777" w:rsidR="00022D3B" w:rsidRDefault="00022D3B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14:paraId="3310DACA" w14:textId="77777777" w:rsidR="00022D3B" w:rsidRDefault="00022D3B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14:paraId="28A64EE7" w14:textId="77777777" w:rsidR="00022D3B" w:rsidRDefault="00022D3B">
      <w:pPr>
        <w:ind w:firstLineChars="200" w:firstLine="643"/>
        <w:jc w:val="center"/>
        <w:rPr>
          <w:rFonts w:ascii="宋体"/>
          <w:b/>
          <w:sz w:val="32"/>
          <w:szCs w:val="32"/>
        </w:rPr>
      </w:pPr>
    </w:p>
    <w:p w14:paraId="0F2DAD64" w14:textId="77777777" w:rsidR="00022D3B" w:rsidRDefault="00022D3B">
      <w:pPr>
        <w:ind w:firstLineChars="200" w:firstLine="643"/>
        <w:jc w:val="center"/>
        <w:rPr>
          <w:rFonts w:ascii="宋体"/>
          <w:b/>
          <w:sz w:val="32"/>
          <w:szCs w:val="32"/>
        </w:rPr>
      </w:pPr>
    </w:p>
    <w:p w14:paraId="66619504" w14:textId="77777777" w:rsidR="00022D3B" w:rsidRDefault="00022D3B">
      <w:pPr>
        <w:ind w:firstLineChars="200" w:firstLine="643"/>
        <w:jc w:val="center"/>
        <w:rPr>
          <w:rFonts w:ascii="宋体"/>
          <w:b/>
          <w:sz w:val="32"/>
          <w:szCs w:val="32"/>
        </w:rPr>
      </w:pPr>
    </w:p>
    <w:p w14:paraId="489EA36D" w14:textId="56AFE4E6" w:rsidR="00022D3B" w:rsidRDefault="0096213B">
      <w:pPr>
        <w:spacing w:line="360" w:lineRule="auto"/>
        <w:jc w:val="center"/>
        <w:rPr>
          <w:rFonts w:ascii="宋体" w:hAnsi="宋体"/>
          <w:b/>
          <w:kern w:val="22"/>
          <w:sz w:val="10"/>
          <w:szCs w:val="10"/>
        </w:rPr>
      </w:pPr>
      <w:r>
        <w:rPr>
          <w:rFonts w:ascii="宋体" w:hAnsi="宋体" w:hint="eastAsia"/>
          <w:b/>
          <w:kern w:val="22"/>
          <w:sz w:val="32"/>
          <w:szCs w:val="32"/>
        </w:rPr>
        <w:t>编制单位：</w:t>
      </w:r>
      <w:r w:rsidR="00866601">
        <w:rPr>
          <w:rFonts w:ascii="宋体" w:hAnsi="宋体" w:hint="eastAsia"/>
          <w:b/>
          <w:kern w:val="22"/>
          <w:sz w:val="32"/>
          <w:szCs w:val="32"/>
        </w:rPr>
        <w:t>山西农业大学</w:t>
      </w:r>
    </w:p>
    <w:p w14:paraId="08F078CC" w14:textId="0A35F2D3" w:rsidR="00022D3B" w:rsidRDefault="0096213B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二〇二四年</w:t>
      </w:r>
      <w:r w:rsidR="00D70389">
        <w:rPr>
          <w:rFonts w:ascii="宋体" w:hAnsi="宋体" w:hint="eastAsia"/>
          <w:b/>
          <w:sz w:val="32"/>
          <w:szCs w:val="32"/>
        </w:rPr>
        <w:t>三</w:t>
      </w:r>
      <w:r>
        <w:rPr>
          <w:rFonts w:ascii="宋体" w:hAnsi="宋体" w:hint="eastAsia"/>
          <w:b/>
          <w:sz w:val="32"/>
          <w:szCs w:val="32"/>
        </w:rPr>
        <w:t>月</w:t>
      </w:r>
    </w:p>
    <w:p w14:paraId="0C56E8AE" w14:textId="77777777" w:rsidR="00022D3B" w:rsidRDefault="00022D3B">
      <w:pPr>
        <w:jc w:val="center"/>
        <w:rPr>
          <w:rFonts w:ascii="宋体" w:hAnsi="宋体"/>
          <w:b/>
          <w:sz w:val="32"/>
          <w:szCs w:val="32"/>
        </w:rPr>
      </w:pPr>
    </w:p>
    <w:p w14:paraId="7D290205" w14:textId="77777777" w:rsidR="00022D3B" w:rsidRDefault="00022D3B">
      <w:pPr>
        <w:jc w:val="center"/>
        <w:rPr>
          <w:rFonts w:ascii="宋体" w:hAnsi="宋体"/>
          <w:b/>
          <w:sz w:val="32"/>
          <w:szCs w:val="32"/>
        </w:rPr>
      </w:pPr>
    </w:p>
    <w:p w14:paraId="293F7D78" w14:textId="77777777" w:rsidR="00022D3B" w:rsidRDefault="00022D3B">
      <w:pPr>
        <w:jc w:val="center"/>
        <w:rPr>
          <w:rFonts w:ascii="宋体" w:hAnsi="宋体"/>
          <w:b/>
          <w:sz w:val="32"/>
          <w:szCs w:val="32"/>
        </w:rPr>
      </w:pPr>
    </w:p>
    <w:p w14:paraId="03BD1D9E" w14:textId="77777777" w:rsidR="00022D3B" w:rsidRDefault="0096213B">
      <w:pPr>
        <w:spacing w:line="52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山西省地方标准</w:t>
      </w:r>
    </w:p>
    <w:p w14:paraId="0925F2A5" w14:textId="53A2CB39" w:rsidR="00022D3B" w:rsidRDefault="0096213B">
      <w:pPr>
        <w:spacing w:line="52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《</w:t>
      </w:r>
      <w:r w:rsidR="00866601" w:rsidRPr="00866601">
        <w:rPr>
          <w:rFonts w:ascii="宋体" w:hAnsi="宋体" w:hint="eastAsia"/>
          <w:b/>
          <w:sz w:val="30"/>
          <w:szCs w:val="30"/>
        </w:rPr>
        <w:t>设施番茄病虫害绿色防控技术规程</w:t>
      </w:r>
      <w:r>
        <w:rPr>
          <w:rFonts w:ascii="宋体" w:hAnsi="宋体" w:hint="eastAsia"/>
          <w:b/>
          <w:sz w:val="30"/>
          <w:szCs w:val="30"/>
        </w:rPr>
        <w:t>》</w:t>
      </w:r>
    </w:p>
    <w:p w14:paraId="0FDA58EB" w14:textId="77777777" w:rsidR="00022D3B" w:rsidRDefault="0096213B"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编制说明</w:t>
      </w:r>
    </w:p>
    <w:p w14:paraId="4691F2F5" w14:textId="77777777" w:rsidR="00022D3B" w:rsidRDefault="00022D3B"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</w:p>
    <w:p w14:paraId="682274B2" w14:textId="77777777" w:rsidR="00022D3B" w:rsidRDefault="0096213B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一、工作简况</w:t>
      </w:r>
    </w:p>
    <w:p w14:paraId="0CE3CCC0" w14:textId="77777777" w:rsidR="00022D3B" w:rsidRDefault="0096213B"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1任务来源</w:t>
      </w:r>
    </w:p>
    <w:p w14:paraId="1A328D70" w14:textId="45EE180C" w:rsidR="00022D3B" w:rsidRPr="00313C64" w:rsidRDefault="0096213B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按照山西省市场监督管理局关于2022年度省级地方标准复审结论公告（山西省地方标准公告2022年第20号）</w:t>
      </w:r>
      <w:r w:rsidR="00AE5A72">
        <w:rPr>
          <w:rFonts w:ascii="宋体" w:hAnsi="宋体" w:hint="eastAsia"/>
          <w:sz w:val="24"/>
        </w:rPr>
        <w:t>,</w:t>
      </w:r>
      <w:r w:rsidRPr="00313C64">
        <w:rPr>
          <w:rFonts w:ascii="宋体" w:hAnsi="宋体" w:hint="eastAsia"/>
          <w:sz w:val="24"/>
        </w:rPr>
        <w:t>《</w:t>
      </w:r>
      <w:r w:rsidR="00866601" w:rsidRPr="00313C64">
        <w:rPr>
          <w:rFonts w:ascii="宋体" w:hAnsi="宋体" w:hint="eastAsia"/>
          <w:sz w:val="24"/>
        </w:rPr>
        <w:t>设施番茄病虫害绿色防控技术规程</w:t>
      </w:r>
      <w:r w:rsidRPr="00313C64">
        <w:rPr>
          <w:rFonts w:ascii="宋体" w:hAnsi="宋体" w:hint="eastAsia"/>
          <w:sz w:val="24"/>
        </w:rPr>
        <w:t xml:space="preserve">》DB14/T </w:t>
      </w:r>
      <w:r w:rsidR="00866601" w:rsidRPr="00313C64">
        <w:rPr>
          <w:rFonts w:ascii="宋体" w:hAnsi="宋体"/>
          <w:sz w:val="24"/>
        </w:rPr>
        <w:t>1642</w:t>
      </w:r>
      <w:r w:rsidRPr="00313C64">
        <w:rPr>
          <w:rFonts w:ascii="宋体" w:hAnsi="宋体" w:hint="eastAsia"/>
          <w:sz w:val="24"/>
        </w:rPr>
        <w:t>-</w:t>
      </w:r>
      <w:r w:rsidR="00866601" w:rsidRPr="00313C64">
        <w:rPr>
          <w:rFonts w:ascii="宋体" w:hAnsi="宋体"/>
          <w:sz w:val="24"/>
        </w:rPr>
        <w:t>2018</w:t>
      </w:r>
      <w:r w:rsidRPr="00313C64">
        <w:rPr>
          <w:rFonts w:ascii="宋体" w:hAnsi="宋体" w:hint="eastAsia"/>
          <w:sz w:val="24"/>
        </w:rPr>
        <w:t>被列入山西省地方标准修订计划，本标准由山西省农业标准化技术委员会（SXS/TC19</w:t>
      </w:r>
      <w:r w:rsidR="00866601" w:rsidRPr="00313C64">
        <w:rPr>
          <w:rFonts w:ascii="宋体" w:hAnsi="宋体" w:hint="eastAsia"/>
          <w:sz w:val="24"/>
        </w:rPr>
        <w:t>）</w:t>
      </w:r>
      <w:r w:rsidRPr="00313C64">
        <w:rPr>
          <w:rFonts w:ascii="宋体" w:hAnsi="宋体" w:hint="eastAsia"/>
          <w:sz w:val="24"/>
        </w:rPr>
        <w:t>归口。</w:t>
      </w:r>
    </w:p>
    <w:p w14:paraId="2068B132" w14:textId="77777777" w:rsidR="00022D3B" w:rsidRDefault="0096213B"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 起草</w:t>
      </w:r>
      <w:r>
        <w:rPr>
          <w:rFonts w:ascii="楷体_GB2312" w:eastAsia="楷体_GB2312"/>
          <w:sz w:val="24"/>
        </w:rPr>
        <w:t>单位和主要起草人</w:t>
      </w:r>
    </w:p>
    <w:p w14:paraId="6B6284C8" w14:textId="135004A5" w:rsidR="00022D3B" w:rsidRPr="00313C64" w:rsidRDefault="0096213B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/>
          <w:sz w:val="24"/>
        </w:rPr>
        <w:t>起草任务由</w:t>
      </w:r>
      <w:bookmarkStart w:id="0" w:name="_Hlk161868715"/>
      <w:r w:rsidR="00866601" w:rsidRPr="00313C64">
        <w:rPr>
          <w:rFonts w:ascii="宋体" w:hAnsi="宋体" w:hint="eastAsia"/>
          <w:sz w:val="24"/>
        </w:rPr>
        <w:t>山西农业大学</w:t>
      </w:r>
      <w:r w:rsidR="004E4F28">
        <w:rPr>
          <w:rFonts w:ascii="宋体" w:hAnsi="宋体" w:hint="eastAsia"/>
          <w:sz w:val="24"/>
        </w:rPr>
        <w:t>、</w:t>
      </w:r>
      <w:r w:rsidR="004E4F28">
        <w:rPr>
          <w:rFonts w:ascii="宋体" w:hAnsi="宋体" w:cs="宋体" w:hint="eastAsia"/>
          <w:kern w:val="0"/>
          <w:sz w:val="24"/>
        </w:rPr>
        <w:t>太原生态工程学校、长治市上党区苏店镇人民政府</w:t>
      </w:r>
      <w:bookmarkEnd w:id="0"/>
      <w:r w:rsidRPr="00313C64">
        <w:rPr>
          <w:rFonts w:ascii="宋体" w:hAnsi="宋体" w:hint="eastAsia"/>
          <w:sz w:val="24"/>
        </w:rPr>
        <w:t>承担</w:t>
      </w:r>
      <w:r w:rsidRPr="00313C64">
        <w:rPr>
          <w:rFonts w:ascii="宋体" w:hAnsi="宋体"/>
          <w:sz w:val="24"/>
        </w:rPr>
        <w:t>。</w:t>
      </w:r>
    </w:p>
    <w:p w14:paraId="3D8CE0A5" w14:textId="77777777" w:rsidR="00022D3B" w:rsidRDefault="0096213B">
      <w:pPr>
        <w:spacing w:line="360" w:lineRule="auto"/>
        <w:ind w:firstLineChars="200" w:firstLine="480"/>
        <w:jc w:val="center"/>
        <w:outlineLvl w:val="1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主要起草人信息</w:t>
      </w:r>
    </w:p>
    <w:tbl>
      <w:tblPr>
        <w:tblStyle w:val="af1"/>
        <w:tblW w:w="8815" w:type="dxa"/>
        <w:jc w:val="center"/>
        <w:tblLook w:val="04A0" w:firstRow="1" w:lastRow="0" w:firstColumn="1" w:lastColumn="0" w:noHBand="0" w:noVBand="1"/>
      </w:tblPr>
      <w:tblGrid>
        <w:gridCol w:w="1153"/>
        <w:gridCol w:w="762"/>
        <w:gridCol w:w="1514"/>
        <w:gridCol w:w="3641"/>
        <w:gridCol w:w="1745"/>
      </w:tblGrid>
      <w:tr w:rsidR="00866601" w:rsidRPr="00313C64" w14:paraId="30D7CCB4" w14:textId="77777777" w:rsidTr="00350A28">
        <w:trPr>
          <w:jc w:val="center"/>
        </w:trPr>
        <w:tc>
          <w:tcPr>
            <w:tcW w:w="1153" w:type="dxa"/>
            <w:vAlign w:val="center"/>
          </w:tcPr>
          <w:p w14:paraId="6092FAAC" w14:textId="331EC628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姓名</w:t>
            </w:r>
          </w:p>
        </w:tc>
        <w:tc>
          <w:tcPr>
            <w:tcW w:w="762" w:type="dxa"/>
            <w:vAlign w:val="center"/>
          </w:tcPr>
          <w:p w14:paraId="01A7856F" w14:textId="52E7D5D9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性别</w:t>
            </w:r>
          </w:p>
        </w:tc>
        <w:tc>
          <w:tcPr>
            <w:tcW w:w="1514" w:type="dxa"/>
            <w:vAlign w:val="center"/>
          </w:tcPr>
          <w:p w14:paraId="12B6AAD9" w14:textId="6047AD64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职务</w:t>
            </w:r>
            <w:r w:rsidRPr="00313C64">
              <w:rPr>
                <w:rFonts w:hint="eastAsia"/>
                <w:sz w:val="24"/>
              </w:rPr>
              <w:t>/</w:t>
            </w:r>
            <w:r w:rsidRPr="00313C64">
              <w:rPr>
                <w:rFonts w:hint="eastAsia"/>
                <w:sz w:val="24"/>
              </w:rPr>
              <w:t>职称</w:t>
            </w:r>
          </w:p>
        </w:tc>
        <w:tc>
          <w:tcPr>
            <w:tcW w:w="3641" w:type="dxa"/>
            <w:vAlign w:val="center"/>
          </w:tcPr>
          <w:p w14:paraId="04C5112A" w14:textId="2CBA2D5F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工作单位</w:t>
            </w:r>
          </w:p>
        </w:tc>
        <w:tc>
          <w:tcPr>
            <w:tcW w:w="1745" w:type="dxa"/>
            <w:vAlign w:val="center"/>
          </w:tcPr>
          <w:p w14:paraId="17303E6E" w14:textId="1B2BDD6F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任务分工</w:t>
            </w:r>
          </w:p>
        </w:tc>
      </w:tr>
      <w:tr w:rsidR="00866601" w:rsidRPr="00313C64" w14:paraId="3E83A80B" w14:textId="77777777" w:rsidTr="00350A28">
        <w:trPr>
          <w:jc w:val="center"/>
        </w:trPr>
        <w:tc>
          <w:tcPr>
            <w:tcW w:w="1153" w:type="dxa"/>
            <w:vAlign w:val="center"/>
          </w:tcPr>
          <w:p w14:paraId="61D4E334" w14:textId="7CDAAA56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邢鲲</w:t>
            </w:r>
          </w:p>
        </w:tc>
        <w:tc>
          <w:tcPr>
            <w:tcW w:w="762" w:type="dxa"/>
            <w:vAlign w:val="center"/>
          </w:tcPr>
          <w:p w14:paraId="3F1D20DD" w14:textId="6BC59C3A" w:rsidR="00866601" w:rsidRPr="00FA058E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男</w:t>
            </w:r>
          </w:p>
        </w:tc>
        <w:tc>
          <w:tcPr>
            <w:tcW w:w="1514" w:type="dxa"/>
            <w:vAlign w:val="center"/>
          </w:tcPr>
          <w:p w14:paraId="5B828DB5" w14:textId="170747FF" w:rsidR="00866601" w:rsidRPr="00FA058E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副研究员</w:t>
            </w:r>
          </w:p>
        </w:tc>
        <w:tc>
          <w:tcPr>
            <w:tcW w:w="3641" w:type="dxa"/>
            <w:vAlign w:val="center"/>
          </w:tcPr>
          <w:p w14:paraId="3A834746" w14:textId="5B795B4C" w:rsidR="00866601" w:rsidRPr="004C79AB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山西农业大学</w:t>
            </w:r>
          </w:p>
        </w:tc>
        <w:tc>
          <w:tcPr>
            <w:tcW w:w="1745" w:type="dxa"/>
            <w:vAlign w:val="center"/>
          </w:tcPr>
          <w:p w14:paraId="59521F32" w14:textId="7998DDC1" w:rsidR="00866601" w:rsidRPr="00313C64" w:rsidRDefault="00866601" w:rsidP="00866601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项目总体规划</w:t>
            </w:r>
          </w:p>
        </w:tc>
      </w:tr>
      <w:tr w:rsidR="00BB0520" w:rsidRPr="00313C64" w14:paraId="73892032" w14:textId="77777777" w:rsidTr="00350A28">
        <w:trPr>
          <w:jc w:val="center"/>
        </w:trPr>
        <w:tc>
          <w:tcPr>
            <w:tcW w:w="1153" w:type="dxa"/>
            <w:vAlign w:val="center"/>
          </w:tcPr>
          <w:p w14:paraId="2135DC15" w14:textId="0E2EA6BA" w:rsidR="00BB0520" w:rsidRPr="00313C64" w:rsidRDefault="00BB0520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廉慧草</w:t>
            </w:r>
          </w:p>
        </w:tc>
        <w:tc>
          <w:tcPr>
            <w:tcW w:w="762" w:type="dxa"/>
            <w:vAlign w:val="center"/>
          </w:tcPr>
          <w:p w14:paraId="2A48DE95" w14:textId="2EBEE23F" w:rsidR="00BB0520" w:rsidRPr="00313C64" w:rsidRDefault="00BB0520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514" w:type="dxa"/>
            <w:vAlign w:val="center"/>
          </w:tcPr>
          <w:p w14:paraId="488FC282" w14:textId="7E33B98B" w:rsidR="00BB0520" w:rsidRPr="00313C64" w:rsidRDefault="00BB0520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高级讲师</w:t>
            </w:r>
          </w:p>
        </w:tc>
        <w:tc>
          <w:tcPr>
            <w:tcW w:w="3641" w:type="dxa"/>
            <w:vAlign w:val="center"/>
          </w:tcPr>
          <w:p w14:paraId="4E25E0E6" w14:textId="670F6F8F" w:rsidR="00BB0520" w:rsidRPr="00313C64" w:rsidRDefault="00BB0520" w:rsidP="00BB0520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太原生态工程学校</w:t>
            </w:r>
          </w:p>
        </w:tc>
        <w:tc>
          <w:tcPr>
            <w:tcW w:w="1745" w:type="dxa"/>
            <w:vAlign w:val="center"/>
          </w:tcPr>
          <w:p w14:paraId="1E31B212" w14:textId="671991E5" w:rsidR="00BB0520" w:rsidRPr="00313C64" w:rsidRDefault="00BB0520" w:rsidP="00866601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>田间试验</w:t>
            </w:r>
          </w:p>
        </w:tc>
      </w:tr>
      <w:tr w:rsidR="009F6E7F" w:rsidRPr="00313C64" w14:paraId="1250657C" w14:textId="77777777" w:rsidTr="00350A28">
        <w:trPr>
          <w:jc w:val="center"/>
        </w:trPr>
        <w:tc>
          <w:tcPr>
            <w:tcW w:w="1153" w:type="dxa"/>
            <w:vAlign w:val="center"/>
          </w:tcPr>
          <w:p w14:paraId="3D5CF904" w14:textId="7CAB95B1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张苗</w:t>
            </w:r>
          </w:p>
        </w:tc>
        <w:tc>
          <w:tcPr>
            <w:tcW w:w="762" w:type="dxa"/>
            <w:vAlign w:val="center"/>
          </w:tcPr>
          <w:p w14:paraId="32C9DE41" w14:textId="5D9AA687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514" w:type="dxa"/>
            <w:vAlign w:val="center"/>
          </w:tcPr>
          <w:p w14:paraId="05602840" w14:textId="10F3735F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助理</w:t>
            </w:r>
            <w:r>
              <w:rPr>
                <w:sz w:val="24"/>
              </w:rPr>
              <w:t>研究员</w:t>
            </w:r>
          </w:p>
        </w:tc>
        <w:tc>
          <w:tcPr>
            <w:tcW w:w="3641" w:type="dxa"/>
            <w:vAlign w:val="center"/>
          </w:tcPr>
          <w:p w14:paraId="54F4E169" w14:textId="59B058BC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山西农业大学</w:t>
            </w:r>
          </w:p>
        </w:tc>
        <w:tc>
          <w:tcPr>
            <w:tcW w:w="1745" w:type="dxa"/>
            <w:vAlign w:val="center"/>
          </w:tcPr>
          <w:p w14:paraId="517861E5" w14:textId="4A0F0A44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项目文件起草</w:t>
            </w:r>
          </w:p>
        </w:tc>
      </w:tr>
      <w:tr w:rsidR="009F6E7F" w:rsidRPr="00313C64" w14:paraId="2CD41BE1" w14:textId="77777777" w:rsidTr="00350A28">
        <w:trPr>
          <w:jc w:val="center"/>
        </w:trPr>
        <w:tc>
          <w:tcPr>
            <w:tcW w:w="1153" w:type="dxa"/>
            <w:vAlign w:val="center"/>
          </w:tcPr>
          <w:p w14:paraId="39C58627" w14:textId="3FD0F85F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</w:t>
            </w:r>
            <w:r>
              <w:rPr>
                <w:sz w:val="24"/>
              </w:rPr>
              <w:t>媛</w:t>
            </w:r>
          </w:p>
        </w:tc>
        <w:tc>
          <w:tcPr>
            <w:tcW w:w="762" w:type="dxa"/>
            <w:vAlign w:val="center"/>
          </w:tcPr>
          <w:p w14:paraId="69B84E3F" w14:textId="4ED52CB4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  <w:tc>
          <w:tcPr>
            <w:tcW w:w="1514" w:type="dxa"/>
            <w:vAlign w:val="center"/>
          </w:tcPr>
          <w:p w14:paraId="5E9EBD0C" w14:textId="6320C736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助理</w:t>
            </w:r>
            <w:r>
              <w:rPr>
                <w:sz w:val="24"/>
              </w:rPr>
              <w:t>研究员</w:t>
            </w:r>
          </w:p>
        </w:tc>
        <w:tc>
          <w:tcPr>
            <w:tcW w:w="3641" w:type="dxa"/>
            <w:vAlign w:val="center"/>
          </w:tcPr>
          <w:p w14:paraId="0AC7605C" w14:textId="7B8749F1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</w:t>
            </w:r>
            <w:r>
              <w:rPr>
                <w:sz w:val="24"/>
              </w:rPr>
              <w:t>治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>上党区苏店镇人民政府</w:t>
            </w:r>
          </w:p>
        </w:tc>
        <w:tc>
          <w:tcPr>
            <w:tcW w:w="1745" w:type="dxa"/>
            <w:vAlign w:val="center"/>
          </w:tcPr>
          <w:p w14:paraId="1DC86B96" w14:textId="102C8EE6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>整理文献</w:t>
            </w:r>
          </w:p>
        </w:tc>
      </w:tr>
      <w:tr w:rsidR="009F6E7F" w:rsidRPr="00313C64" w14:paraId="2B98D310" w14:textId="77777777" w:rsidTr="00350A28">
        <w:trPr>
          <w:jc w:val="center"/>
        </w:trPr>
        <w:tc>
          <w:tcPr>
            <w:tcW w:w="1153" w:type="dxa"/>
            <w:vAlign w:val="center"/>
          </w:tcPr>
          <w:p w14:paraId="39741E06" w14:textId="01EA92D8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赵飞</w:t>
            </w:r>
          </w:p>
        </w:tc>
        <w:tc>
          <w:tcPr>
            <w:tcW w:w="762" w:type="dxa"/>
            <w:vAlign w:val="center"/>
          </w:tcPr>
          <w:p w14:paraId="36B09AB5" w14:textId="1F102743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女</w:t>
            </w:r>
          </w:p>
        </w:tc>
        <w:tc>
          <w:tcPr>
            <w:tcW w:w="1514" w:type="dxa"/>
            <w:vAlign w:val="center"/>
          </w:tcPr>
          <w:p w14:paraId="302BD305" w14:textId="49BEF10F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研究员</w:t>
            </w:r>
          </w:p>
        </w:tc>
        <w:tc>
          <w:tcPr>
            <w:tcW w:w="3641" w:type="dxa"/>
            <w:vAlign w:val="center"/>
          </w:tcPr>
          <w:p w14:paraId="1C4B2250" w14:textId="5D49143D" w:rsidR="009F6E7F" w:rsidRPr="00313C64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山西农业大学</w:t>
            </w:r>
          </w:p>
        </w:tc>
        <w:tc>
          <w:tcPr>
            <w:tcW w:w="1745" w:type="dxa"/>
            <w:vAlign w:val="center"/>
          </w:tcPr>
          <w:p w14:paraId="09701315" w14:textId="5D3E9E3D" w:rsidR="009F6E7F" w:rsidRDefault="009F6E7F" w:rsidP="009F6E7F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项目文本起草</w:t>
            </w:r>
          </w:p>
        </w:tc>
      </w:tr>
      <w:tr w:rsidR="00350A28" w:rsidRPr="00313C64" w14:paraId="6D301A88" w14:textId="77777777" w:rsidTr="00350A28">
        <w:trPr>
          <w:jc w:val="center"/>
        </w:trPr>
        <w:tc>
          <w:tcPr>
            <w:tcW w:w="1153" w:type="dxa"/>
            <w:vAlign w:val="center"/>
          </w:tcPr>
          <w:p w14:paraId="33FF2600" w14:textId="5CAA7BE0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赵晓军</w:t>
            </w:r>
          </w:p>
        </w:tc>
        <w:tc>
          <w:tcPr>
            <w:tcW w:w="762" w:type="dxa"/>
            <w:vAlign w:val="center"/>
          </w:tcPr>
          <w:p w14:paraId="5E619914" w14:textId="135F2B27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男</w:t>
            </w:r>
          </w:p>
        </w:tc>
        <w:tc>
          <w:tcPr>
            <w:tcW w:w="1514" w:type="dxa"/>
            <w:vAlign w:val="center"/>
          </w:tcPr>
          <w:p w14:paraId="613A6E41" w14:textId="4507246D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研究员</w:t>
            </w:r>
          </w:p>
        </w:tc>
        <w:tc>
          <w:tcPr>
            <w:tcW w:w="3641" w:type="dxa"/>
            <w:vAlign w:val="center"/>
          </w:tcPr>
          <w:p w14:paraId="19A49339" w14:textId="7E3F964C" w:rsidR="00350A28" w:rsidRPr="004C79AB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山西农业大学</w:t>
            </w:r>
          </w:p>
        </w:tc>
        <w:tc>
          <w:tcPr>
            <w:tcW w:w="1745" w:type="dxa"/>
            <w:vAlign w:val="center"/>
          </w:tcPr>
          <w:p w14:paraId="59B0C2DA" w14:textId="6F987E5B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>整理文献</w:t>
            </w:r>
          </w:p>
        </w:tc>
      </w:tr>
      <w:tr w:rsidR="00350A28" w:rsidRPr="00313C64" w14:paraId="7923EC82" w14:textId="77777777" w:rsidTr="00350A28">
        <w:trPr>
          <w:jc w:val="center"/>
        </w:trPr>
        <w:tc>
          <w:tcPr>
            <w:tcW w:w="1153" w:type="dxa"/>
            <w:vAlign w:val="center"/>
          </w:tcPr>
          <w:p w14:paraId="3CF0EC7F" w14:textId="40323391" w:rsidR="00350A28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申丽霞</w:t>
            </w:r>
          </w:p>
        </w:tc>
        <w:tc>
          <w:tcPr>
            <w:tcW w:w="762" w:type="dxa"/>
            <w:vAlign w:val="center"/>
          </w:tcPr>
          <w:p w14:paraId="01AD9690" w14:textId="60F11897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女</w:t>
            </w:r>
          </w:p>
        </w:tc>
        <w:tc>
          <w:tcPr>
            <w:tcW w:w="1514" w:type="dxa"/>
            <w:vAlign w:val="center"/>
          </w:tcPr>
          <w:p w14:paraId="7B75BE4B" w14:textId="1C494DAC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教授</w:t>
            </w:r>
          </w:p>
        </w:tc>
        <w:tc>
          <w:tcPr>
            <w:tcW w:w="3641" w:type="dxa"/>
            <w:vAlign w:val="center"/>
          </w:tcPr>
          <w:p w14:paraId="6F1234FD" w14:textId="433579C7" w:rsidR="00350A28" w:rsidRPr="004C79AB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4C79AB">
              <w:rPr>
                <w:rFonts w:hint="eastAsia"/>
                <w:sz w:val="24"/>
              </w:rPr>
              <w:t>太原理工大学</w:t>
            </w:r>
          </w:p>
        </w:tc>
        <w:tc>
          <w:tcPr>
            <w:tcW w:w="1745" w:type="dxa"/>
            <w:vAlign w:val="center"/>
          </w:tcPr>
          <w:p w14:paraId="2887B47D" w14:textId="758DAD44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项目田间试验</w:t>
            </w:r>
          </w:p>
        </w:tc>
      </w:tr>
      <w:tr w:rsidR="00350A28" w:rsidRPr="00313C64" w14:paraId="6EDC644D" w14:textId="77777777" w:rsidTr="00350A28">
        <w:trPr>
          <w:jc w:val="center"/>
        </w:trPr>
        <w:tc>
          <w:tcPr>
            <w:tcW w:w="1153" w:type="dxa"/>
            <w:vAlign w:val="center"/>
          </w:tcPr>
          <w:p w14:paraId="73547ED1" w14:textId="0F4873A1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王晓强</w:t>
            </w:r>
          </w:p>
        </w:tc>
        <w:tc>
          <w:tcPr>
            <w:tcW w:w="762" w:type="dxa"/>
            <w:vAlign w:val="center"/>
          </w:tcPr>
          <w:p w14:paraId="0B920F24" w14:textId="6988A2FB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男</w:t>
            </w:r>
          </w:p>
        </w:tc>
        <w:tc>
          <w:tcPr>
            <w:tcW w:w="1514" w:type="dxa"/>
            <w:vAlign w:val="center"/>
          </w:tcPr>
          <w:p w14:paraId="7D5B8B40" w14:textId="39E15991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农艺师</w:t>
            </w:r>
          </w:p>
        </w:tc>
        <w:tc>
          <w:tcPr>
            <w:tcW w:w="3641" w:type="dxa"/>
            <w:vAlign w:val="center"/>
          </w:tcPr>
          <w:p w14:paraId="3BFA18C7" w14:textId="5463DAFF" w:rsidR="00350A28" w:rsidRPr="004C79AB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长</w:t>
            </w:r>
            <w:r>
              <w:rPr>
                <w:sz w:val="24"/>
              </w:rPr>
              <w:t>治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>上党区</w:t>
            </w:r>
            <w:r>
              <w:rPr>
                <w:rFonts w:hint="eastAsia"/>
                <w:sz w:val="24"/>
              </w:rPr>
              <w:t>郝家庄</w:t>
            </w:r>
            <w:r>
              <w:rPr>
                <w:sz w:val="24"/>
              </w:rPr>
              <w:t>镇人民政府</w:t>
            </w:r>
          </w:p>
        </w:tc>
        <w:tc>
          <w:tcPr>
            <w:tcW w:w="1745" w:type="dxa"/>
            <w:vAlign w:val="center"/>
          </w:tcPr>
          <w:p w14:paraId="04954DF5" w14:textId="40FCE5A6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项目田间试验</w:t>
            </w:r>
          </w:p>
        </w:tc>
      </w:tr>
      <w:tr w:rsidR="00350A28" w:rsidRPr="00313C64" w14:paraId="1398C854" w14:textId="77777777" w:rsidTr="00350A28">
        <w:trPr>
          <w:jc w:val="center"/>
        </w:trPr>
        <w:tc>
          <w:tcPr>
            <w:tcW w:w="1153" w:type="dxa"/>
            <w:vAlign w:val="center"/>
          </w:tcPr>
          <w:p w14:paraId="1800D5F0" w14:textId="201C20E8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王晨阳</w:t>
            </w:r>
          </w:p>
        </w:tc>
        <w:tc>
          <w:tcPr>
            <w:tcW w:w="762" w:type="dxa"/>
            <w:vAlign w:val="center"/>
          </w:tcPr>
          <w:p w14:paraId="731C0451" w14:textId="51460CBB" w:rsidR="00350A28" w:rsidRPr="00FA058E" w:rsidRDefault="00FA058E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男</w:t>
            </w:r>
          </w:p>
        </w:tc>
        <w:tc>
          <w:tcPr>
            <w:tcW w:w="1514" w:type="dxa"/>
            <w:vAlign w:val="center"/>
          </w:tcPr>
          <w:p w14:paraId="14DE971B" w14:textId="72273055" w:rsidR="00350A28" w:rsidRPr="00FA058E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FA058E">
              <w:rPr>
                <w:rFonts w:hint="eastAsia"/>
                <w:sz w:val="24"/>
              </w:rPr>
              <w:t>农艺师</w:t>
            </w:r>
          </w:p>
        </w:tc>
        <w:tc>
          <w:tcPr>
            <w:tcW w:w="3641" w:type="dxa"/>
            <w:vAlign w:val="center"/>
          </w:tcPr>
          <w:p w14:paraId="3A57AE11" w14:textId="68640C20" w:rsidR="00350A28" w:rsidRPr="004C79AB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4C79AB">
              <w:rPr>
                <w:rFonts w:hint="eastAsia"/>
                <w:sz w:val="24"/>
              </w:rPr>
              <w:t>山西农业大学</w:t>
            </w:r>
          </w:p>
        </w:tc>
        <w:tc>
          <w:tcPr>
            <w:tcW w:w="1745" w:type="dxa"/>
            <w:vAlign w:val="center"/>
          </w:tcPr>
          <w:p w14:paraId="50BD920C" w14:textId="47A2E680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313C64">
              <w:rPr>
                <w:rFonts w:hint="eastAsia"/>
                <w:sz w:val="24"/>
              </w:rPr>
              <w:t>项目田间试验</w:t>
            </w:r>
          </w:p>
        </w:tc>
      </w:tr>
      <w:tr w:rsidR="00350A28" w:rsidRPr="00313C64" w14:paraId="1AFBED54" w14:textId="77777777" w:rsidTr="00350A28">
        <w:trPr>
          <w:jc w:val="center"/>
        </w:trPr>
        <w:tc>
          <w:tcPr>
            <w:tcW w:w="1153" w:type="dxa"/>
            <w:vAlign w:val="center"/>
          </w:tcPr>
          <w:p w14:paraId="76569DBC" w14:textId="587CFE44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吕凯</w:t>
            </w:r>
          </w:p>
        </w:tc>
        <w:tc>
          <w:tcPr>
            <w:tcW w:w="762" w:type="dxa"/>
            <w:vAlign w:val="center"/>
          </w:tcPr>
          <w:p w14:paraId="73EE247D" w14:textId="1DAC81FF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514" w:type="dxa"/>
            <w:vAlign w:val="center"/>
          </w:tcPr>
          <w:p w14:paraId="11FABE88" w14:textId="7E03DDD0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副研究员</w:t>
            </w:r>
          </w:p>
        </w:tc>
        <w:tc>
          <w:tcPr>
            <w:tcW w:w="3641" w:type="dxa"/>
            <w:vAlign w:val="center"/>
          </w:tcPr>
          <w:p w14:paraId="5B6C2944" w14:textId="613208CE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山西农业大学</w:t>
            </w:r>
          </w:p>
        </w:tc>
        <w:tc>
          <w:tcPr>
            <w:tcW w:w="1745" w:type="dxa"/>
            <w:vAlign w:val="center"/>
          </w:tcPr>
          <w:p w14:paraId="5F7808F1" w14:textId="663C3FAE" w:rsidR="00350A28" w:rsidRPr="00313C64" w:rsidRDefault="00350A28" w:rsidP="00350A28">
            <w:pPr>
              <w:adjustRightInd w:val="0"/>
              <w:snapToGrid w:val="0"/>
              <w:spacing w:line="420" w:lineRule="exact"/>
              <w:jc w:val="center"/>
              <w:rPr>
                <w:sz w:val="24"/>
              </w:rPr>
            </w:pPr>
            <w:r w:rsidRPr="00313C64">
              <w:rPr>
                <w:rFonts w:hint="eastAsia"/>
                <w:sz w:val="24"/>
              </w:rPr>
              <w:t>项目资料汇总</w:t>
            </w:r>
          </w:p>
        </w:tc>
      </w:tr>
    </w:tbl>
    <w:p w14:paraId="6976BE7A" w14:textId="77777777" w:rsidR="00022D3B" w:rsidRDefault="0096213B">
      <w:pPr>
        <w:spacing w:line="360" w:lineRule="auto"/>
        <w:ind w:firstLineChars="200" w:firstLine="480"/>
        <w:outlineLvl w:val="0"/>
        <w:rPr>
          <w:rFonts w:ascii="楷体" w:eastAsia="楷体" w:hAnsi="楷体" w:cs="Courier New"/>
          <w:sz w:val="28"/>
          <w:szCs w:val="28"/>
        </w:rPr>
      </w:pPr>
      <w:r>
        <w:rPr>
          <w:rFonts w:ascii="黑体" w:eastAsia="黑体"/>
          <w:sz w:val="24"/>
        </w:rPr>
        <w:t>二、</w:t>
      </w:r>
      <w:r>
        <w:rPr>
          <w:rFonts w:ascii="黑体" w:eastAsia="黑体" w:hint="eastAsia"/>
          <w:sz w:val="24"/>
        </w:rPr>
        <w:t>修</w:t>
      </w:r>
      <w:r>
        <w:rPr>
          <w:rFonts w:ascii="黑体" w:eastAsia="黑体"/>
          <w:sz w:val="24"/>
        </w:rPr>
        <w:t>订标准的必要性和意义</w:t>
      </w:r>
    </w:p>
    <w:p w14:paraId="79ECDA0B" w14:textId="77777777" w:rsidR="00866601" w:rsidRPr="00313C64" w:rsidRDefault="00866601" w:rsidP="00313C64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番茄是山西省蔬菜种植的主要类型之一，其中设施番茄占据主导地位，设施番茄发展对我省农业发展与农民增收起到重要的作用。近年来，随着我省农业结构调整力度的加大，设施番茄因为具有产量高、种植效应好的特点，已经</w:t>
      </w:r>
      <w:r w:rsidRPr="00313C64">
        <w:rPr>
          <w:rFonts w:ascii="宋体" w:hAnsi="宋体" w:hint="eastAsia"/>
          <w:sz w:val="24"/>
        </w:rPr>
        <w:lastRenderedPageBreak/>
        <w:t>成为农民产业结构调整中的首选菜种之一。同时，随着经济的快速发展和人们生活水的逐渐提高，人们对食品安全的意识不断增强，无污染、无化肥农药残留的绿色蔬菜越来越受到人们的青睐。</w:t>
      </w:r>
    </w:p>
    <w:p w14:paraId="0E75E40A" w14:textId="76C2DFF5" w:rsidR="00866601" w:rsidRPr="00313C64" w:rsidRDefault="00866601" w:rsidP="00313C64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针对设施番茄种植现状中还存在诸多问题，本标准尚要进一步完善与优化，以实现设施番茄主要病虫害综合防控目标。近年来随着设施番茄种植面积逐年增加，设施番茄病虫害发生范围逐年扩大，病虫害发生情况日益严重，防治难度逐渐增加。第一，由于设施番茄生产高度集约化、复种指数高、倒茬困难等特点，土传病害、根结线虫病等导致的连作障碍问题非常突出；第二、设施作为病虫害主要越冬场所，其低温高湿、昼夜温差大、易结露、冬季地温低等环境条件也造成病毒病、灰霉病、叶霉病、早晚疫病、粉虱、蚜虫、斑潜蝇等病虫危害的大面积发生；第三、番茄潜</w:t>
      </w:r>
      <w:r w:rsidR="00073996">
        <w:rPr>
          <w:rFonts w:ascii="宋体" w:hAnsi="宋体" w:hint="eastAsia"/>
          <w:sz w:val="24"/>
        </w:rPr>
        <w:t>叶</w:t>
      </w:r>
      <w:r w:rsidRPr="00313C64">
        <w:rPr>
          <w:rFonts w:ascii="宋体" w:hAnsi="宋体" w:hint="eastAsia"/>
          <w:sz w:val="24"/>
        </w:rPr>
        <w:t>蛾等新虫害的出现，且发生范围逐年过大，发生为害日益加重，严重制约了我省设施番茄生产的健康和可持续发展；第四，不仅设施番茄化学农药施用量令人堪忧，而且设施番茄生产中化学农药的高投入使用，导致农产品质量与生态环境问题日益严重。如，秋冬茬番茄中保护性施药次数就可达18-20次，按药液量30公斤/亩次计算，一茬药液使用量就可达到720公斤/亩；第五、设施番茄病虫害防治中化学农药施用不规范、不更换、不轮用等问题，导致病虫抗性增加迅速，防治难度加大。</w:t>
      </w:r>
    </w:p>
    <w:p w14:paraId="29F74C33" w14:textId="5BBA19D7" w:rsidR="00866601" w:rsidRPr="00313C64" w:rsidRDefault="00866601" w:rsidP="00313C64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针对上述问题，进一步修订设施番茄病虫害综合防治规程是重要的解决途径。这不仅可以规范设施番茄生产中病虫害的防治行为，减少病虫害对番茄生产的影响，降低其造成的产量损失，提高品质，保障人民的食品安全，同时也能大大增加农民收入。</w:t>
      </w:r>
    </w:p>
    <w:p w14:paraId="52311910" w14:textId="57EC9404" w:rsidR="00022D3B" w:rsidRDefault="0096213B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三、主要</w:t>
      </w:r>
      <w:r>
        <w:rPr>
          <w:rFonts w:ascii="黑体" w:eastAsia="黑体" w:hint="eastAsia"/>
          <w:sz w:val="24"/>
        </w:rPr>
        <w:t>修订</w:t>
      </w:r>
      <w:r>
        <w:rPr>
          <w:rFonts w:ascii="黑体" w:eastAsia="黑体"/>
          <w:sz w:val="24"/>
        </w:rPr>
        <w:t>工作过程</w:t>
      </w:r>
    </w:p>
    <w:p w14:paraId="409B4E5C" w14:textId="77777777" w:rsidR="00022D3B" w:rsidRDefault="0096213B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>、成立标准修订工作组</w:t>
      </w:r>
    </w:p>
    <w:p w14:paraId="3D39B12C" w14:textId="7F1F7A66" w:rsidR="00866601" w:rsidRPr="00313C64" w:rsidRDefault="00866601" w:rsidP="00313C64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 xml:space="preserve">2022年10月，成立了标准修订项目组。组织成员认真学习了GB/T 1.1-2020中有关标准编写的要求及相关的法律法规，制定了工作计划，明确了内部分工及进度要求，责任落实到人。并逐步开展对已有相关项目研究成果的整理工作。 </w:t>
      </w:r>
    </w:p>
    <w:p w14:paraId="79C7902D" w14:textId="02060D52" w:rsidR="00022D3B" w:rsidRDefault="0096213B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、调研考察</w:t>
      </w:r>
    </w:p>
    <w:p w14:paraId="77F309D4" w14:textId="0ABB98C3" w:rsidR="00022D3B" w:rsidRPr="00C20970" w:rsidRDefault="00BA6517" w:rsidP="00BA6517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202</w:t>
      </w:r>
      <w:r>
        <w:rPr>
          <w:rFonts w:ascii="宋体" w:hAnsi="宋体"/>
          <w:sz w:val="24"/>
        </w:rPr>
        <w:t>2</w:t>
      </w:r>
      <w:r w:rsidRPr="00313C64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1</w:t>
      </w:r>
      <w:r w:rsidRPr="00313C64">
        <w:rPr>
          <w:rFonts w:ascii="宋体" w:hAnsi="宋体" w:hint="eastAsia"/>
          <w:sz w:val="24"/>
        </w:rPr>
        <w:t>月</w:t>
      </w:r>
      <w:r w:rsidR="00C20970">
        <w:rPr>
          <w:rFonts w:ascii="宋体" w:hAnsi="宋体" w:hint="eastAsia"/>
          <w:sz w:val="24"/>
        </w:rPr>
        <w:t>对</w:t>
      </w:r>
      <w:r w:rsidR="00C20970" w:rsidRPr="00C20970">
        <w:rPr>
          <w:rFonts w:ascii="宋体" w:hAnsi="宋体" w:hint="eastAsia"/>
          <w:sz w:val="24"/>
        </w:rPr>
        <w:t>我省太原市城郊设施蔬菜种植大户，晋中市祁县、太谷</w:t>
      </w:r>
      <w:r w:rsidR="00C20970" w:rsidRPr="00C20970">
        <w:rPr>
          <w:rFonts w:ascii="宋体" w:hAnsi="宋体" w:hint="eastAsia"/>
          <w:sz w:val="24"/>
        </w:rPr>
        <w:lastRenderedPageBreak/>
        <w:t>县，临汾市洪洞县、襄汾县、曲沃县，运城市盐湖区、夏县等设施蔬菜合作社对其病虫害种类与防治技术进行走访，对现有技术</w:t>
      </w:r>
      <w:r>
        <w:rPr>
          <w:rFonts w:ascii="宋体" w:hAnsi="宋体" w:hint="eastAsia"/>
          <w:sz w:val="24"/>
        </w:rPr>
        <w:t>师范与</w:t>
      </w:r>
      <w:r w:rsidR="00C20970" w:rsidRPr="00C20970">
        <w:rPr>
          <w:rFonts w:ascii="宋体" w:hAnsi="宋体" w:hint="eastAsia"/>
          <w:sz w:val="24"/>
        </w:rPr>
        <w:t>应用情况进行调研与考察。</w:t>
      </w:r>
    </w:p>
    <w:p w14:paraId="41CCF10B" w14:textId="77777777" w:rsidR="00022D3B" w:rsidRDefault="0096213B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3</w:t>
      </w:r>
      <w:r>
        <w:rPr>
          <w:rFonts w:eastAsia="仿宋_GB2312" w:hint="eastAsia"/>
          <w:bCs/>
          <w:sz w:val="24"/>
        </w:rPr>
        <w:t>、收集资料</w:t>
      </w:r>
    </w:p>
    <w:p w14:paraId="1D1DEC9D" w14:textId="1F72F2AC" w:rsidR="00866601" w:rsidRPr="00BA6517" w:rsidRDefault="00866601" w:rsidP="00BA6517">
      <w:pPr>
        <w:spacing w:line="360" w:lineRule="auto"/>
        <w:ind w:firstLineChars="200" w:firstLine="480"/>
        <w:jc w:val="left"/>
        <w:outlineLvl w:val="1"/>
        <w:rPr>
          <w:rFonts w:ascii="宋体" w:hAnsi="宋体"/>
          <w:sz w:val="24"/>
        </w:rPr>
      </w:pPr>
      <w:r w:rsidRPr="00BA6517">
        <w:rPr>
          <w:rFonts w:ascii="宋体" w:hAnsi="宋体" w:hint="eastAsia"/>
          <w:sz w:val="24"/>
        </w:rPr>
        <w:t>202</w:t>
      </w:r>
      <w:r w:rsidR="00BA6517" w:rsidRPr="00BA6517">
        <w:rPr>
          <w:rFonts w:ascii="宋体" w:hAnsi="宋体"/>
          <w:sz w:val="24"/>
        </w:rPr>
        <w:t>3</w:t>
      </w:r>
      <w:r w:rsidRPr="00BA6517">
        <w:rPr>
          <w:rFonts w:ascii="宋体" w:hAnsi="宋体" w:hint="eastAsia"/>
          <w:sz w:val="24"/>
        </w:rPr>
        <w:t>年</w:t>
      </w:r>
      <w:r w:rsidR="00BA6517">
        <w:rPr>
          <w:rFonts w:ascii="宋体" w:hAnsi="宋体"/>
          <w:sz w:val="24"/>
        </w:rPr>
        <w:t>7</w:t>
      </w:r>
      <w:r w:rsidRPr="00BA6517">
        <w:rPr>
          <w:rFonts w:ascii="宋体" w:hAnsi="宋体" w:hint="eastAsia"/>
          <w:sz w:val="24"/>
        </w:rPr>
        <w:t>月，修订项目组查阅DB64/T 1108-2015《设施番茄绿色防控技规程》、DB41/T 1042-2022《设施番茄病虫害绿色防控技术规范》、DB61/T 1409-2021《设施番茄病虫害综合防控技术规程》、DB12/T 1098-2021《设施番茄病虫害绿色防控技术要求》、DB3210/T 1070-2020《设施番茄病虫害绿色防控技术规程》等相关现行国内标准及《设施番茄主要病虫害的绿色防控技术》、《日光温室番茄病虫害无公害防治技术》、《保护地番茄病虫害综合防治技术》等研究论文以及以往的研究成果，深入研究其中的技术参数，为本标准的修订奠定文献资料基础。</w:t>
      </w:r>
    </w:p>
    <w:p w14:paraId="5BBCCF73" w14:textId="11419C82" w:rsidR="00022D3B" w:rsidRDefault="0096213B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4</w:t>
      </w:r>
      <w:r>
        <w:rPr>
          <w:rFonts w:eastAsia="仿宋_GB2312" w:hint="eastAsia"/>
          <w:bCs/>
          <w:sz w:val="24"/>
        </w:rPr>
        <w:t>、修订文本</w:t>
      </w:r>
    </w:p>
    <w:p w14:paraId="0F8D7131" w14:textId="4E4A265F" w:rsidR="000950DE" w:rsidRPr="000950DE" w:rsidRDefault="000950DE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0950DE">
        <w:rPr>
          <w:rFonts w:ascii="宋体" w:hAnsi="宋体" w:hint="eastAsia"/>
          <w:sz w:val="24"/>
        </w:rPr>
        <w:t>20</w:t>
      </w:r>
      <w:r w:rsidRPr="000950DE">
        <w:rPr>
          <w:rFonts w:ascii="宋体" w:hAnsi="宋体"/>
          <w:sz w:val="24"/>
        </w:rPr>
        <w:t>23</w:t>
      </w:r>
      <w:r w:rsidRPr="000950DE">
        <w:rPr>
          <w:rFonts w:ascii="宋体" w:hAnsi="宋体" w:hint="eastAsia"/>
          <w:sz w:val="24"/>
        </w:rPr>
        <w:t>年</w:t>
      </w:r>
      <w:r w:rsidR="00BA6517">
        <w:rPr>
          <w:rFonts w:ascii="宋体" w:hAnsi="宋体"/>
          <w:sz w:val="24"/>
        </w:rPr>
        <w:t>11</w:t>
      </w:r>
      <w:r w:rsidRPr="000950DE">
        <w:rPr>
          <w:rFonts w:ascii="宋体" w:hAnsi="宋体" w:hint="eastAsia"/>
          <w:sz w:val="24"/>
        </w:rPr>
        <w:t>月，形成标准文本修订草案（初稿）和标准的编制说明，并向祁县</w:t>
      </w:r>
      <w:r w:rsidRPr="000950DE">
        <w:rPr>
          <w:rFonts w:ascii="宋体" w:hAnsi="宋体"/>
          <w:sz w:val="24"/>
        </w:rPr>
        <w:t>农业农村局、山西新翔</w:t>
      </w:r>
      <w:r w:rsidRPr="000950DE">
        <w:rPr>
          <w:rFonts w:ascii="宋体" w:hAnsi="宋体" w:hint="eastAsia"/>
          <w:sz w:val="24"/>
        </w:rPr>
        <w:t>丰</w:t>
      </w:r>
      <w:r w:rsidRPr="000950DE">
        <w:rPr>
          <w:rFonts w:ascii="宋体" w:hAnsi="宋体"/>
          <w:sz w:val="24"/>
        </w:rPr>
        <w:t>农业科技有限公司、</w:t>
      </w:r>
      <w:r w:rsidR="002B6CD6">
        <w:rPr>
          <w:rFonts w:ascii="宋体" w:hAnsi="宋体" w:hint="eastAsia"/>
          <w:sz w:val="24"/>
        </w:rPr>
        <w:t>山西省植物保护植物检疫中心</w:t>
      </w:r>
      <w:r w:rsidRPr="000950DE">
        <w:rPr>
          <w:rFonts w:ascii="宋体" w:hAnsi="宋体" w:hint="eastAsia"/>
          <w:sz w:val="24"/>
        </w:rPr>
        <w:t>、襄汾县襄陵镇农丰农作物病虫草害防治专业合作社、太原市小店区金科绿蔬菜种植专业合作社，意见反馈后又做了进一步的修改完善，形成了征求意见稿。</w:t>
      </w:r>
    </w:p>
    <w:p w14:paraId="4B0D9261" w14:textId="77777777" w:rsidR="00022D3B" w:rsidRDefault="0096213B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5</w:t>
      </w:r>
      <w:r>
        <w:rPr>
          <w:rFonts w:eastAsia="仿宋_GB2312" w:hint="eastAsia"/>
          <w:bCs/>
          <w:sz w:val="24"/>
        </w:rPr>
        <w:t>、技术评审</w:t>
      </w:r>
    </w:p>
    <w:p w14:paraId="62B56595" w14:textId="5A97979B" w:rsidR="00022D3B" w:rsidRPr="000950DE" w:rsidRDefault="000950DE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0950DE">
        <w:rPr>
          <w:rFonts w:ascii="宋体" w:hAnsi="宋体" w:hint="eastAsia"/>
          <w:sz w:val="24"/>
        </w:rPr>
        <w:t>2</w:t>
      </w:r>
      <w:r w:rsidRPr="000950DE">
        <w:rPr>
          <w:rFonts w:ascii="宋体" w:hAnsi="宋体"/>
          <w:sz w:val="24"/>
        </w:rPr>
        <w:t>024</w:t>
      </w:r>
      <w:r w:rsidRPr="000950DE">
        <w:rPr>
          <w:rFonts w:ascii="宋体" w:hAnsi="宋体" w:hint="eastAsia"/>
          <w:sz w:val="24"/>
        </w:rPr>
        <w:t>年</w:t>
      </w:r>
      <w:r w:rsidR="00A23F7A">
        <w:rPr>
          <w:rFonts w:ascii="宋体" w:hAnsi="宋体"/>
          <w:sz w:val="24"/>
        </w:rPr>
        <w:t>3</w:t>
      </w:r>
      <w:r w:rsidRPr="000950DE">
        <w:rPr>
          <w:rFonts w:ascii="宋体" w:hAnsi="宋体" w:hint="eastAsia"/>
          <w:sz w:val="24"/>
        </w:rPr>
        <w:t>月</w:t>
      </w:r>
      <w:r w:rsidR="009F6E7F">
        <w:rPr>
          <w:rFonts w:ascii="宋体" w:hAnsi="宋体" w:hint="eastAsia"/>
          <w:sz w:val="24"/>
        </w:rPr>
        <w:t>26日</w:t>
      </w:r>
      <w:r w:rsidRPr="000950DE">
        <w:rPr>
          <w:rFonts w:ascii="宋体" w:hAnsi="宋体" w:hint="eastAsia"/>
          <w:sz w:val="24"/>
        </w:rPr>
        <w:t>，</w:t>
      </w:r>
      <w:r w:rsidR="00AC618E" w:rsidRPr="00AC618E">
        <w:rPr>
          <w:rFonts w:ascii="宋体" w:hAnsi="宋体" w:hint="eastAsia"/>
          <w:sz w:val="24"/>
        </w:rPr>
        <w:t>山西省农业标准化技术委员会</w:t>
      </w:r>
      <w:r w:rsidRPr="000950DE">
        <w:rPr>
          <w:rFonts w:ascii="宋体" w:hAnsi="宋体" w:hint="eastAsia"/>
          <w:sz w:val="24"/>
        </w:rPr>
        <w:t>相关专家召开地标技术审查会，就征求意见稿的书写格式、语言、框架内容给出了指导意见，修订组按照专家意见修改与完善。</w:t>
      </w:r>
    </w:p>
    <w:p w14:paraId="6406F6DE" w14:textId="77777777" w:rsidR="00022D3B" w:rsidRDefault="0096213B">
      <w:pPr>
        <w:numPr>
          <w:ilvl w:val="0"/>
          <w:numId w:val="3"/>
        </w:num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征求意见</w:t>
      </w:r>
    </w:p>
    <w:p w14:paraId="7A399882" w14:textId="5C2B3993" w:rsidR="00022D3B" w:rsidRPr="00BA6517" w:rsidRDefault="00866601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0950DE">
        <w:rPr>
          <w:rFonts w:ascii="宋体" w:hAnsi="宋体" w:hint="eastAsia"/>
          <w:sz w:val="24"/>
        </w:rPr>
        <w:t>2024年  月，</w:t>
      </w:r>
      <w:r w:rsidR="00073996">
        <w:rPr>
          <w:rFonts w:ascii="宋体" w:hAnsi="宋体" w:hint="eastAsia"/>
          <w:sz w:val="24"/>
        </w:rPr>
        <w:t>在</w:t>
      </w:r>
      <w:r w:rsidRPr="000950DE">
        <w:rPr>
          <w:rFonts w:ascii="宋体" w:hAnsi="宋体" w:hint="eastAsia"/>
          <w:sz w:val="24"/>
        </w:rPr>
        <w:t>山西省市场监督管理局挂网并向社会公开征求意见</w:t>
      </w:r>
      <w:r w:rsidR="000950DE" w:rsidRPr="000950DE">
        <w:rPr>
          <w:rFonts w:ascii="宋体" w:hAnsi="宋体" w:hint="eastAsia"/>
          <w:sz w:val="24"/>
        </w:rPr>
        <w:t>1个月</w:t>
      </w:r>
      <w:r w:rsidRPr="000950DE">
        <w:rPr>
          <w:rFonts w:ascii="宋体" w:hAnsi="宋体" w:hint="eastAsia"/>
          <w:sz w:val="24"/>
        </w:rPr>
        <w:t>，根据收到意见，起草组进行讨论修改</w:t>
      </w:r>
      <w:r w:rsidRPr="00BA6517">
        <w:rPr>
          <w:rFonts w:ascii="宋体" w:hAnsi="宋体" w:hint="eastAsia"/>
          <w:sz w:val="24"/>
        </w:rPr>
        <w:t>。</w:t>
      </w:r>
    </w:p>
    <w:p w14:paraId="0E9CA8B8" w14:textId="77777777" w:rsidR="00022D3B" w:rsidRDefault="0096213B">
      <w:pPr>
        <w:numPr>
          <w:ilvl w:val="0"/>
          <w:numId w:val="3"/>
        </w:num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完善文本</w:t>
      </w:r>
    </w:p>
    <w:p w14:paraId="76E15194" w14:textId="23EBA9AC" w:rsidR="00866601" w:rsidRPr="000950DE" w:rsidRDefault="000950DE" w:rsidP="00073996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0950DE">
        <w:rPr>
          <w:rFonts w:ascii="宋体" w:hAnsi="宋体" w:hint="eastAsia"/>
          <w:sz w:val="24"/>
        </w:rPr>
        <w:t>2</w:t>
      </w:r>
      <w:r w:rsidRPr="000950DE">
        <w:rPr>
          <w:rFonts w:ascii="宋体" w:hAnsi="宋体"/>
          <w:sz w:val="24"/>
        </w:rPr>
        <w:t>024</w:t>
      </w:r>
      <w:r w:rsidRPr="000950DE">
        <w:rPr>
          <w:rFonts w:ascii="宋体" w:hAnsi="宋体" w:hint="eastAsia"/>
          <w:sz w:val="24"/>
        </w:rPr>
        <w:t xml:space="preserve">年 </w:t>
      </w:r>
      <w:r w:rsidRPr="000950DE">
        <w:rPr>
          <w:rFonts w:ascii="宋体" w:hAnsi="宋体"/>
          <w:sz w:val="24"/>
        </w:rPr>
        <w:t xml:space="preserve">  </w:t>
      </w:r>
      <w:r w:rsidRPr="000950DE">
        <w:rPr>
          <w:rFonts w:ascii="宋体" w:hAnsi="宋体" w:hint="eastAsia"/>
          <w:sz w:val="24"/>
        </w:rPr>
        <w:t>月，根据收到意见，进一步修改完善后形成标准送审稿，经标委会审议表决</w:t>
      </w:r>
      <w:r w:rsidR="00866601" w:rsidRPr="000950DE">
        <w:rPr>
          <w:rFonts w:ascii="宋体" w:hAnsi="宋体" w:hint="eastAsia"/>
          <w:sz w:val="24"/>
        </w:rPr>
        <w:t>，就标准的书写格式、语言、框架内容给出了指导意见，修订组按照专家意见修改与完善，并形成报批稿</w:t>
      </w:r>
      <w:r w:rsidR="00866601" w:rsidRPr="000950DE">
        <w:rPr>
          <w:rFonts w:ascii="宋体" w:hAnsi="宋体"/>
          <w:sz w:val="24"/>
        </w:rPr>
        <w:t>。</w:t>
      </w:r>
    </w:p>
    <w:p w14:paraId="5D324442" w14:textId="6BA860E0" w:rsidR="00866601" w:rsidRDefault="0096213B" w:rsidP="00D42EB4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四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制修</w:t>
      </w:r>
      <w:r>
        <w:rPr>
          <w:rFonts w:ascii="黑体" w:eastAsia="黑体"/>
          <w:sz w:val="24"/>
        </w:rPr>
        <w:t>订标准的原则和依据，与现行法律、法规、标准的关系</w:t>
      </w:r>
    </w:p>
    <w:p w14:paraId="6A6976F0" w14:textId="77777777" w:rsidR="00866601" w:rsidRPr="00313C64" w:rsidRDefault="00866601" w:rsidP="00BA6517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313C64">
        <w:rPr>
          <w:rFonts w:ascii="黑体" w:eastAsia="黑体"/>
          <w:sz w:val="24"/>
        </w:rPr>
        <w:t>（一）</w:t>
      </w:r>
      <w:r w:rsidRPr="00313C64">
        <w:rPr>
          <w:rFonts w:ascii="黑体" w:eastAsia="黑体" w:hint="eastAsia"/>
          <w:sz w:val="24"/>
        </w:rPr>
        <w:t>修订标准</w:t>
      </w:r>
      <w:r w:rsidRPr="00313C64">
        <w:rPr>
          <w:rFonts w:ascii="黑体" w:eastAsia="黑体"/>
          <w:sz w:val="24"/>
        </w:rPr>
        <w:t>原则</w:t>
      </w:r>
      <w:r w:rsidRPr="00313C64">
        <w:rPr>
          <w:rFonts w:ascii="黑体" w:eastAsia="黑体" w:hint="eastAsia"/>
          <w:sz w:val="24"/>
        </w:rPr>
        <w:t>和</w:t>
      </w:r>
      <w:r w:rsidRPr="00313C64">
        <w:rPr>
          <w:rFonts w:ascii="黑体" w:eastAsia="黑体"/>
          <w:sz w:val="24"/>
        </w:rPr>
        <w:t>依据</w:t>
      </w:r>
    </w:p>
    <w:p w14:paraId="6B04B851" w14:textId="77777777" w:rsidR="00866601" w:rsidRPr="00313C64" w:rsidRDefault="00866601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/>
          <w:sz w:val="24"/>
        </w:rPr>
        <w:lastRenderedPageBreak/>
        <w:t>本规程按</w:t>
      </w:r>
      <w:r w:rsidRPr="00313C64">
        <w:rPr>
          <w:rFonts w:ascii="宋体" w:hAnsi="宋体" w:hint="eastAsia"/>
          <w:sz w:val="24"/>
        </w:rPr>
        <w:t>G</w:t>
      </w:r>
      <w:r w:rsidRPr="00313C64">
        <w:rPr>
          <w:rFonts w:ascii="宋体" w:hAnsi="宋体"/>
          <w:sz w:val="24"/>
        </w:rPr>
        <w:t>B/T</w:t>
      </w:r>
      <w:r w:rsidRPr="00313C64">
        <w:rPr>
          <w:rFonts w:ascii="宋体" w:hAnsi="宋体" w:hint="eastAsia"/>
          <w:sz w:val="24"/>
        </w:rPr>
        <w:t xml:space="preserve"> </w:t>
      </w:r>
      <w:r w:rsidRPr="00313C64">
        <w:rPr>
          <w:rFonts w:ascii="宋体" w:hAnsi="宋体"/>
          <w:sz w:val="24"/>
        </w:rPr>
        <w:t>1.1-2020标准的要求进行</w:t>
      </w:r>
      <w:r w:rsidRPr="00313C64">
        <w:rPr>
          <w:rFonts w:ascii="宋体" w:hAnsi="宋体" w:hint="eastAsia"/>
          <w:sz w:val="24"/>
        </w:rPr>
        <w:t>修订，并且</w:t>
      </w:r>
      <w:r w:rsidRPr="00313C64">
        <w:rPr>
          <w:rFonts w:ascii="宋体" w:hAnsi="宋体"/>
          <w:sz w:val="24"/>
        </w:rPr>
        <w:t>坚持先进性、科学性和实用性相统一的原则。</w:t>
      </w:r>
    </w:p>
    <w:p w14:paraId="2F1FE12E" w14:textId="77777777" w:rsidR="00866601" w:rsidRPr="00313C64" w:rsidRDefault="00866601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1、科学性：本标准中各项技术的参数指标，是通过《汾河流域主要农作物农药减施技术体系、替代产品研发与集成示范》、《保护地西葫芦主要病虫害生物防治技术集成与应用示范》、《晋南设施蔬菜无公害生产技术集成示范推广》、《城郊蔬菜绿色植保工程示范基地建设项目》、《露地辣椒无公害植保新技术》、《太原市绿色蔬菜植保新技术集成示范》等项目实施中多年多点的试验数据与实践积累而获得的，使本标准具有较强的科学性。</w:t>
      </w:r>
    </w:p>
    <w:p w14:paraId="750E6EF6" w14:textId="4E865BFF" w:rsidR="00866601" w:rsidRPr="00313C64" w:rsidRDefault="00866601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2、先进性：本标准</w:t>
      </w:r>
      <w:r w:rsidRPr="00313C64">
        <w:rPr>
          <w:rFonts w:ascii="宋体" w:hAnsi="宋体"/>
          <w:sz w:val="24"/>
        </w:rPr>
        <w:t>吸收借鉴</w:t>
      </w:r>
      <w:r w:rsidRPr="00313C64">
        <w:rPr>
          <w:rFonts w:ascii="宋体" w:hAnsi="宋体" w:hint="eastAsia"/>
          <w:sz w:val="24"/>
        </w:rPr>
        <w:t>了GB/T</w:t>
      </w:r>
      <w:r w:rsidR="00073996">
        <w:rPr>
          <w:rFonts w:ascii="宋体" w:hAnsi="宋体"/>
          <w:sz w:val="24"/>
        </w:rPr>
        <w:t xml:space="preserve"> </w:t>
      </w:r>
      <w:r w:rsidRPr="00313C64">
        <w:rPr>
          <w:rFonts w:ascii="宋体" w:hAnsi="宋体" w:hint="eastAsia"/>
          <w:sz w:val="24"/>
        </w:rPr>
        <w:t>8321（所有部分）《农药合理使用准则</w:t>
      </w:r>
      <w:r w:rsidRPr="00313C64">
        <w:rPr>
          <w:rFonts w:ascii="宋体" w:hAnsi="宋体"/>
          <w:sz w:val="24"/>
        </w:rPr>
        <w:t>》</w:t>
      </w:r>
      <w:r w:rsidRPr="00313C64">
        <w:rPr>
          <w:rFonts w:ascii="宋体" w:hAnsi="宋体" w:hint="eastAsia"/>
          <w:sz w:val="24"/>
        </w:rPr>
        <w:t>、DB6</w:t>
      </w:r>
      <w:r w:rsidRPr="00313C64">
        <w:rPr>
          <w:rFonts w:ascii="宋体" w:hAnsi="宋体"/>
          <w:sz w:val="24"/>
        </w:rPr>
        <w:t>4/T</w:t>
      </w:r>
      <w:r w:rsidR="00073996">
        <w:rPr>
          <w:rFonts w:ascii="宋体" w:hAnsi="宋体"/>
          <w:sz w:val="24"/>
        </w:rPr>
        <w:t xml:space="preserve"> </w:t>
      </w:r>
      <w:r w:rsidRPr="00313C64">
        <w:rPr>
          <w:rFonts w:ascii="宋体" w:hAnsi="宋体" w:hint="eastAsia"/>
          <w:sz w:val="24"/>
        </w:rPr>
        <w:t>1108</w:t>
      </w:r>
      <w:r w:rsidRPr="00313C64">
        <w:rPr>
          <w:rFonts w:ascii="宋体" w:hAnsi="宋体"/>
          <w:sz w:val="24"/>
        </w:rPr>
        <w:t>-201</w:t>
      </w:r>
      <w:r w:rsidRPr="00313C64">
        <w:rPr>
          <w:rFonts w:ascii="宋体" w:hAnsi="宋体" w:hint="eastAsia"/>
          <w:sz w:val="24"/>
        </w:rPr>
        <w:t>5《设施番茄绿色防控技术规程》、</w:t>
      </w:r>
      <w:r w:rsidRPr="00313C64">
        <w:rPr>
          <w:rFonts w:ascii="宋体" w:hAnsi="宋体"/>
          <w:sz w:val="24"/>
        </w:rPr>
        <w:t>DB41/T</w:t>
      </w:r>
      <w:r w:rsidR="00073996">
        <w:rPr>
          <w:rFonts w:ascii="宋体" w:hAnsi="宋体"/>
          <w:sz w:val="24"/>
        </w:rPr>
        <w:t xml:space="preserve"> </w:t>
      </w:r>
      <w:r w:rsidRPr="00313C64">
        <w:rPr>
          <w:rFonts w:ascii="宋体" w:hAnsi="宋体"/>
          <w:sz w:val="24"/>
        </w:rPr>
        <w:t>1042-2022</w:t>
      </w:r>
      <w:r w:rsidRPr="00313C64">
        <w:rPr>
          <w:rFonts w:ascii="宋体" w:hAnsi="宋体" w:hint="eastAsia"/>
          <w:sz w:val="24"/>
        </w:rPr>
        <w:t>《设施番茄病虫害绿色防控技术规范》</w:t>
      </w:r>
      <w:r w:rsidRPr="00313C64">
        <w:rPr>
          <w:rFonts w:ascii="宋体" w:hAnsi="宋体"/>
          <w:sz w:val="24"/>
        </w:rPr>
        <w:t>、DB61/T 1409-2021</w:t>
      </w:r>
      <w:r w:rsidRPr="00313C64">
        <w:rPr>
          <w:rFonts w:ascii="宋体" w:hAnsi="宋体" w:hint="eastAsia"/>
          <w:sz w:val="24"/>
        </w:rPr>
        <w:t>《设施番茄病虫害综合防控技术规程》</w:t>
      </w:r>
      <w:r w:rsidRPr="00313C64">
        <w:rPr>
          <w:rFonts w:ascii="宋体" w:hAnsi="宋体"/>
          <w:sz w:val="24"/>
        </w:rPr>
        <w:t>、DB12/T 1098-2021</w:t>
      </w:r>
      <w:r w:rsidRPr="00313C64">
        <w:rPr>
          <w:rFonts w:ascii="宋体" w:hAnsi="宋体" w:hint="eastAsia"/>
          <w:sz w:val="24"/>
        </w:rPr>
        <w:t>《设施番茄病虫害绿色防控技术要求》、</w:t>
      </w:r>
      <w:r w:rsidRPr="00313C64">
        <w:rPr>
          <w:rFonts w:ascii="宋体" w:hAnsi="宋体"/>
          <w:sz w:val="24"/>
        </w:rPr>
        <w:t>DB3210/T 1070-2020</w:t>
      </w:r>
      <w:r w:rsidRPr="00313C64">
        <w:rPr>
          <w:rFonts w:ascii="宋体" w:hAnsi="宋体" w:hint="eastAsia"/>
          <w:sz w:val="24"/>
        </w:rPr>
        <w:t>《设施番茄病虫害绿色防控技术规程》等标准的技术方法和指标，确保了本标准的先进性。</w:t>
      </w:r>
    </w:p>
    <w:p w14:paraId="45C3B79F" w14:textId="77777777" w:rsidR="00866601" w:rsidRPr="00313C64" w:rsidRDefault="00866601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3、实用性：本标准中各种防治措施技术要求低、</w:t>
      </w:r>
      <w:r w:rsidRPr="00313C64">
        <w:rPr>
          <w:rFonts w:ascii="宋体" w:hAnsi="宋体"/>
          <w:sz w:val="24"/>
        </w:rPr>
        <w:t>方法简单</w:t>
      </w:r>
      <w:r w:rsidRPr="00313C64">
        <w:rPr>
          <w:rFonts w:ascii="宋体" w:hAnsi="宋体" w:hint="eastAsia"/>
          <w:sz w:val="24"/>
        </w:rPr>
        <w:t>、省时省力、</w:t>
      </w:r>
      <w:r w:rsidRPr="00313C64">
        <w:rPr>
          <w:rFonts w:ascii="宋体" w:hAnsi="宋体"/>
          <w:sz w:val="24"/>
        </w:rPr>
        <w:t>快速高效，</w:t>
      </w:r>
      <w:r w:rsidRPr="00313C64">
        <w:rPr>
          <w:rFonts w:ascii="宋体" w:hAnsi="宋体" w:hint="eastAsia"/>
          <w:sz w:val="24"/>
        </w:rPr>
        <w:t>所</w:t>
      </w:r>
      <w:r w:rsidRPr="00313C64">
        <w:rPr>
          <w:rFonts w:ascii="宋体" w:hAnsi="宋体"/>
          <w:sz w:val="24"/>
        </w:rPr>
        <w:t>用</w:t>
      </w:r>
      <w:r w:rsidRPr="00313C64">
        <w:rPr>
          <w:rFonts w:ascii="宋体" w:hAnsi="宋体" w:hint="eastAsia"/>
          <w:sz w:val="24"/>
        </w:rPr>
        <w:t>材料成本低廉、容易</w:t>
      </w:r>
      <w:r w:rsidRPr="00313C64">
        <w:rPr>
          <w:rFonts w:ascii="宋体" w:hAnsi="宋体"/>
          <w:sz w:val="24"/>
        </w:rPr>
        <w:t>获得</w:t>
      </w:r>
      <w:r w:rsidRPr="00313C64">
        <w:rPr>
          <w:rFonts w:ascii="宋体" w:hAnsi="宋体" w:hint="eastAsia"/>
          <w:sz w:val="24"/>
        </w:rPr>
        <w:t>，具有较强的实用性，利于短时间内</w:t>
      </w:r>
      <w:r w:rsidRPr="00313C64">
        <w:rPr>
          <w:rFonts w:ascii="宋体" w:hAnsi="宋体"/>
          <w:sz w:val="24"/>
        </w:rPr>
        <w:t>示范、培训</w:t>
      </w:r>
      <w:r w:rsidRPr="00313C64">
        <w:rPr>
          <w:rFonts w:ascii="宋体" w:hAnsi="宋体" w:hint="eastAsia"/>
          <w:sz w:val="24"/>
        </w:rPr>
        <w:t>和</w:t>
      </w:r>
      <w:r w:rsidRPr="00313C64">
        <w:rPr>
          <w:rFonts w:ascii="宋体" w:hAnsi="宋体"/>
          <w:sz w:val="24"/>
        </w:rPr>
        <w:t>指导广大农民</w:t>
      </w:r>
      <w:r w:rsidRPr="00313C64">
        <w:rPr>
          <w:rFonts w:ascii="宋体" w:hAnsi="宋体" w:hint="eastAsia"/>
          <w:sz w:val="24"/>
        </w:rPr>
        <w:t>进行规范化与标准化</w:t>
      </w:r>
      <w:r w:rsidRPr="00313C64">
        <w:rPr>
          <w:rFonts w:ascii="宋体" w:hAnsi="宋体"/>
          <w:sz w:val="24"/>
        </w:rPr>
        <w:t>应用</w:t>
      </w:r>
      <w:r w:rsidRPr="00313C64">
        <w:rPr>
          <w:rFonts w:ascii="宋体" w:hAnsi="宋体" w:hint="eastAsia"/>
          <w:sz w:val="24"/>
        </w:rPr>
        <w:t>。</w:t>
      </w:r>
    </w:p>
    <w:p w14:paraId="00682A1A" w14:textId="77777777" w:rsidR="00866601" w:rsidRPr="00313C64" w:rsidRDefault="00866601" w:rsidP="00BA651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13C64">
        <w:rPr>
          <w:rFonts w:ascii="黑体" w:eastAsia="黑体" w:hint="eastAsia"/>
          <w:sz w:val="24"/>
        </w:rPr>
        <w:t>（二）</w:t>
      </w:r>
      <w:r w:rsidRPr="00313C64">
        <w:rPr>
          <w:rFonts w:ascii="黑体" w:eastAsia="黑体"/>
          <w:sz w:val="24"/>
        </w:rPr>
        <w:t>与现行法律、法规、标准的关系</w:t>
      </w:r>
    </w:p>
    <w:p w14:paraId="3723EB08" w14:textId="77777777" w:rsidR="00866601" w:rsidRPr="00313C64" w:rsidRDefault="00866601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本标准严格遵循《中华人民共和国环境保护法》、《中华人民共和国农业技术推广法》、《农药管理条例》、《农药管理条例实施办法》、《山西省农业环境保护条例》等法律和法规。</w:t>
      </w:r>
    </w:p>
    <w:p w14:paraId="620A0C0D" w14:textId="4C488D6C" w:rsidR="00022D3B" w:rsidRDefault="0096213B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</w:t>
      </w:r>
      <w:r>
        <w:rPr>
          <w:rFonts w:ascii="黑体" w:eastAsia="黑体"/>
          <w:sz w:val="24"/>
        </w:rPr>
        <w:t>、主要条款的说明，主要技术指标、参数、试验验证的分析、综合论述</w:t>
      </w:r>
    </w:p>
    <w:p w14:paraId="367D2929" w14:textId="0EE8187C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标准起草组以“合法性、安全性、适应性、协调性和先进性”为修订原则，以文本结构更加合理、表述更加准确、技术指标更加科学为修订目标，从</w:t>
      </w:r>
      <w:r w:rsid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个方面对文本进行了修订，其中：</w:t>
      </w:r>
    </w:p>
    <w:p w14:paraId="7AA0ECF2" w14:textId="52A55DF5" w:rsidR="00022D3B" w:rsidRPr="00313C64" w:rsidRDefault="0096213B" w:rsidP="00313C64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313C64">
        <w:rPr>
          <w:rFonts w:ascii="黑体" w:eastAsia="黑体" w:hint="eastAsia"/>
          <w:sz w:val="24"/>
        </w:rPr>
        <w:t>1、涉及结构性调整的主要有</w:t>
      </w:r>
      <w:r w:rsidR="00917564" w:rsidRPr="00313C64">
        <w:rPr>
          <w:rFonts w:ascii="黑体" w:eastAsia="黑体"/>
          <w:sz w:val="24"/>
        </w:rPr>
        <w:t>3</w:t>
      </w:r>
      <w:r w:rsidRPr="00313C64">
        <w:rPr>
          <w:rFonts w:ascii="黑体" w:eastAsia="黑体" w:hint="eastAsia"/>
          <w:sz w:val="24"/>
        </w:rPr>
        <w:t>项：</w:t>
      </w:r>
    </w:p>
    <w:p w14:paraId="0AAF0511" w14:textId="2365850C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（1）增加了</w:t>
      </w:r>
      <w:r w:rsidR="00917564" w:rsidRPr="00313C64">
        <w:rPr>
          <w:rFonts w:ascii="宋体" w:hAnsi="宋体"/>
          <w:sz w:val="24"/>
        </w:rPr>
        <w:t>性信息素诱杀</w:t>
      </w:r>
      <w:r w:rsidRPr="00313C64">
        <w:rPr>
          <w:rFonts w:ascii="宋体" w:hAnsi="宋体" w:hint="eastAsia"/>
          <w:sz w:val="24"/>
        </w:rPr>
        <w:t>。修订原因：</w:t>
      </w:r>
      <w:r w:rsidR="00917564" w:rsidRPr="00313C64">
        <w:rPr>
          <w:rFonts w:ascii="宋体" w:hAnsi="宋体" w:hint="eastAsia"/>
          <w:sz w:val="24"/>
        </w:rPr>
        <w:t>番茄潜叶蛾增列为设施番茄主要防治对象，需要增加番茄潜叶蛾的物理防治方法</w:t>
      </w:r>
      <w:r w:rsidRPr="00313C64">
        <w:rPr>
          <w:rFonts w:ascii="宋体" w:hAnsi="宋体" w:hint="eastAsia"/>
          <w:sz w:val="24"/>
        </w:rPr>
        <w:t>。</w:t>
      </w:r>
    </w:p>
    <w:p w14:paraId="7762081B" w14:textId="24BD65C7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（2）删除了</w:t>
      </w:r>
      <w:r w:rsidR="00917564" w:rsidRPr="00313C64">
        <w:rPr>
          <w:rFonts w:ascii="宋体" w:hAnsi="宋体"/>
          <w:sz w:val="24"/>
        </w:rPr>
        <w:t>变温浸种</w:t>
      </w:r>
      <w:r w:rsidRPr="00313C64">
        <w:rPr>
          <w:rFonts w:ascii="宋体" w:hAnsi="宋体" w:hint="eastAsia"/>
          <w:sz w:val="24"/>
        </w:rPr>
        <w:t>。修订原因：</w:t>
      </w:r>
      <w:r w:rsidR="00917564" w:rsidRPr="00313C64">
        <w:rPr>
          <w:rFonts w:ascii="宋体" w:hAnsi="宋体" w:hint="eastAsia"/>
          <w:sz w:val="24"/>
        </w:rPr>
        <w:t>设施番茄种植中主要以购买种苗为主，</w:t>
      </w:r>
      <w:r w:rsidR="00917564" w:rsidRPr="00313C64">
        <w:rPr>
          <w:rFonts w:ascii="宋体" w:hAnsi="宋体" w:hint="eastAsia"/>
          <w:sz w:val="24"/>
        </w:rPr>
        <w:lastRenderedPageBreak/>
        <w:t>种植户基本不在进行自己育苗工作</w:t>
      </w:r>
      <w:r w:rsidRPr="00313C64">
        <w:rPr>
          <w:rFonts w:ascii="宋体" w:hAnsi="宋体" w:hint="eastAsia"/>
          <w:sz w:val="24"/>
        </w:rPr>
        <w:t>。</w:t>
      </w:r>
    </w:p>
    <w:p w14:paraId="1F96C96E" w14:textId="361BEC86" w:rsidR="00917564" w:rsidRPr="00313C64" w:rsidRDefault="00917564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</w:t>
      </w:r>
      <w:r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）删除了</w:t>
      </w:r>
      <w:r w:rsidRPr="00313C64">
        <w:rPr>
          <w:rFonts w:ascii="宋体" w:hAnsi="宋体"/>
          <w:sz w:val="24"/>
        </w:rPr>
        <w:t>穴盘育苗</w:t>
      </w:r>
      <w:r w:rsidRPr="00313C64">
        <w:rPr>
          <w:rFonts w:ascii="宋体" w:hAnsi="宋体" w:hint="eastAsia"/>
          <w:sz w:val="24"/>
        </w:rPr>
        <w:t>。修订原因：设施番茄种植中主要以购买种苗为主，种植户基本不在进行自己育苗工作。</w:t>
      </w:r>
    </w:p>
    <w:p w14:paraId="5DC34FBF" w14:textId="054E9327" w:rsidR="00022D3B" w:rsidRPr="00313C64" w:rsidRDefault="0096213B" w:rsidP="00313C64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313C64">
        <w:rPr>
          <w:rFonts w:ascii="黑体" w:eastAsia="黑体" w:hint="eastAsia"/>
          <w:sz w:val="24"/>
        </w:rPr>
        <w:t>2、涉及表述与编辑性修改的主要有</w:t>
      </w:r>
      <w:r w:rsidR="00313C64">
        <w:rPr>
          <w:rFonts w:ascii="黑体" w:eastAsia="黑体"/>
          <w:sz w:val="24"/>
        </w:rPr>
        <w:t>5</w:t>
      </w:r>
      <w:r w:rsidRPr="00313C64">
        <w:rPr>
          <w:rFonts w:ascii="黑体" w:eastAsia="黑体" w:hint="eastAsia"/>
          <w:sz w:val="24"/>
        </w:rPr>
        <w:t>项：</w:t>
      </w:r>
    </w:p>
    <w:p w14:paraId="28D72FF9" w14:textId="3C1E61A1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（1）更改了</w:t>
      </w:r>
      <w:r w:rsidR="00917564" w:rsidRPr="00313C64">
        <w:rPr>
          <w:rFonts w:ascii="宋体" w:hAnsi="宋体" w:hint="eastAsia"/>
          <w:sz w:val="24"/>
        </w:rPr>
        <w:t>绿色防控</w:t>
      </w:r>
      <w:r w:rsidRPr="00313C64">
        <w:rPr>
          <w:rFonts w:ascii="宋体" w:hAnsi="宋体" w:hint="eastAsia"/>
          <w:sz w:val="24"/>
        </w:rPr>
        <w:t>。修订原因：</w:t>
      </w:r>
      <w:r w:rsidR="004D3667" w:rsidRPr="00313C64">
        <w:rPr>
          <w:rFonts w:ascii="宋体" w:hAnsi="宋体" w:hint="eastAsia"/>
          <w:sz w:val="24"/>
        </w:rPr>
        <w:t>原有</w:t>
      </w:r>
      <w:r w:rsidR="001F6168" w:rsidRPr="00313C64">
        <w:rPr>
          <w:rFonts w:ascii="宋体" w:hAnsi="宋体" w:hint="eastAsia"/>
          <w:sz w:val="24"/>
        </w:rPr>
        <w:t>“</w:t>
      </w:r>
      <w:r w:rsidR="004D3667" w:rsidRPr="00313C64">
        <w:rPr>
          <w:rFonts w:ascii="宋体" w:hAnsi="宋体" w:hint="eastAsia"/>
          <w:sz w:val="24"/>
        </w:rPr>
        <w:t>绿色防控</w:t>
      </w:r>
      <w:r w:rsidR="001F6168" w:rsidRPr="00313C64">
        <w:rPr>
          <w:rFonts w:ascii="宋体" w:hAnsi="宋体" w:hint="eastAsia"/>
          <w:sz w:val="24"/>
        </w:rPr>
        <w:t>”</w:t>
      </w:r>
      <w:r w:rsidR="004D3667" w:rsidRPr="00313C64">
        <w:rPr>
          <w:rFonts w:ascii="宋体" w:hAnsi="宋体" w:hint="eastAsia"/>
          <w:sz w:val="24"/>
        </w:rPr>
        <w:t>定义</w:t>
      </w:r>
      <w:r w:rsidR="005952CA" w:rsidRPr="00313C64">
        <w:rPr>
          <w:rFonts w:ascii="宋体" w:hAnsi="宋体" w:hint="eastAsia"/>
          <w:sz w:val="24"/>
        </w:rPr>
        <w:t>中</w:t>
      </w:r>
      <w:r w:rsidR="004D3667" w:rsidRPr="00313C64">
        <w:rPr>
          <w:rFonts w:ascii="宋体" w:hAnsi="宋体" w:hint="eastAsia"/>
          <w:sz w:val="24"/>
        </w:rPr>
        <w:t>表述不够</w:t>
      </w:r>
      <w:r w:rsidR="005952CA" w:rsidRPr="00313C64">
        <w:rPr>
          <w:rFonts w:ascii="宋体" w:hAnsi="宋体" w:hint="eastAsia"/>
          <w:sz w:val="24"/>
        </w:rPr>
        <w:t>简洁与精炼，需要进一步凝练</w:t>
      </w:r>
      <w:r w:rsidRPr="00313C64">
        <w:rPr>
          <w:rFonts w:ascii="宋体" w:hAnsi="宋体" w:hint="eastAsia"/>
          <w:sz w:val="24"/>
        </w:rPr>
        <w:t>。</w:t>
      </w:r>
    </w:p>
    <w:p w14:paraId="4447660B" w14:textId="32E9623D" w:rsidR="00464463" w:rsidRPr="00313C64" w:rsidRDefault="00464463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</w:t>
      </w:r>
      <w:r w:rsidR="001F6168" w:rsidRPr="00313C64">
        <w:rPr>
          <w:rFonts w:ascii="宋体" w:hAnsi="宋体"/>
          <w:sz w:val="24"/>
        </w:rPr>
        <w:t>2</w:t>
      </w:r>
      <w:r w:rsidRPr="00313C64">
        <w:rPr>
          <w:rFonts w:ascii="宋体" w:hAnsi="宋体" w:hint="eastAsia"/>
          <w:sz w:val="24"/>
        </w:rPr>
        <w:t>）更改了休闲期</w:t>
      </w:r>
      <w:r w:rsidR="001F6168" w:rsidRPr="00313C64">
        <w:rPr>
          <w:rFonts w:ascii="宋体" w:hAnsi="宋体" w:hint="eastAsia"/>
          <w:sz w:val="24"/>
        </w:rPr>
        <w:t>。</w:t>
      </w:r>
      <w:r w:rsidRPr="00313C64">
        <w:rPr>
          <w:rFonts w:ascii="宋体" w:hAnsi="宋体" w:hint="eastAsia"/>
          <w:sz w:val="24"/>
        </w:rPr>
        <w:t>修订原因：原有“空棚期</w:t>
      </w:r>
      <w:r w:rsidR="001F6168" w:rsidRPr="00313C64">
        <w:rPr>
          <w:rFonts w:ascii="宋体" w:hAnsi="宋体" w:hint="eastAsia"/>
          <w:sz w:val="24"/>
        </w:rPr>
        <w:t>”</w:t>
      </w:r>
      <w:r w:rsidRPr="00313C64">
        <w:rPr>
          <w:rFonts w:ascii="宋体" w:hAnsi="宋体" w:hint="eastAsia"/>
          <w:sz w:val="24"/>
        </w:rPr>
        <w:t>术语不够准确，需要进一步修改。</w:t>
      </w:r>
    </w:p>
    <w:p w14:paraId="62583846" w14:textId="6B2D6122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</w:t>
      </w:r>
      <w:r w:rsidR="001F6168"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）更改了</w:t>
      </w:r>
      <w:r w:rsidR="00917564" w:rsidRPr="00313C64">
        <w:rPr>
          <w:rFonts w:ascii="宋体" w:hAnsi="宋体" w:hint="eastAsia"/>
          <w:sz w:val="24"/>
        </w:rPr>
        <w:t>主要虫害防治对象</w:t>
      </w:r>
      <w:r w:rsidRPr="00313C64">
        <w:rPr>
          <w:rFonts w:ascii="宋体" w:hAnsi="宋体" w:hint="eastAsia"/>
          <w:sz w:val="24"/>
        </w:rPr>
        <w:t>。修订原因：</w:t>
      </w:r>
      <w:r w:rsidR="00917564" w:rsidRPr="00313C64">
        <w:rPr>
          <w:rFonts w:ascii="宋体" w:hAnsi="宋体" w:hint="eastAsia"/>
          <w:sz w:val="24"/>
        </w:rPr>
        <w:t>近几年，番茄潜叶蛾在我省普遍发生，并且对设施番茄为害较重</w:t>
      </w:r>
      <w:r w:rsidR="009E60EC" w:rsidRPr="00313C64">
        <w:rPr>
          <w:rFonts w:ascii="宋体" w:hAnsi="宋体" w:hint="eastAsia"/>
          <w:sz w:val="24"/>
        </w:rPr>
        <w:t>，严重影响</w:t>
      </w:r>
      <w:r w:rsidR="00917564" w:rsidRPr="00313C64">
        <w:rPr>
          <w:rFonts w:ascii="宋体" w:hAnsi="宋体" w:hint="eastAsia"/>
          <w:sz w:val="24"/>
        </w:rPr>
        <w:t>设施番茄</w:t>
      </w:r>
      <w:r w:rsidR="009E60EC" w:rsidRPr="00313C64">
        <w:rPr>
          <w:rFonts w:ascii="宋体" w:hAnsi="宋体" w:hint="eastAsia"/>
          <w:sz w:val="24"/>
        </w:rPr>
        <w:t>产量与品质，需要增列番茄潜叶蛾为主要防治对象</w:t>
      </w:r>
      <w:r w:rsidRPr="00313C64">
        <w:rPr>
          <w:rFonts w:ascii="宋体" w:hAnsi="宋体" w:hint="eastAsia"/>
          <w:sz w:val="24"/>
        </w:rPr>
        <w:t>。</w:t>
      </w:r>
    </w:p>
    <w:p w14:paraId="4EE0DF91" w14:textId="37FDC526" w:rsidR="00464463" w:rsidRPr="00313C64" w:rsidRDefault="00464463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</w:t>
      </w:r>
      <w:r w:rsidR="001F6168" w:rsidRPr="00313C64">
        <w:rPr>
          <w:rFonts w:ascii="宋体" w:hAnsi="宋体"/>
          <w:sz w:val="24"/>
        </w:rPr>
        <w:t>4</w:t>
      </w:r>
      <w:r w:rsidRPr="00313C64">
        <w:rPr>
          <w:rFonts w:ascii="宋体" w:hAnsi="宋体" w:hint="eastAsia"/>
          <w:sz w:val="24"/>
        </w:rPr>
        <w:t>）更改了</w:t>
      </w:r>
      <w:r w:rsidR="001F6168" w:rsidRPr="00313C64">
        <w:rPr>
          <w:rFonts w:ascii="宋体" w:hAnsi="宋体" w:hint="eastAsia"/>
          <w:sz w:val="24"/>
        </w:rPr>
        <w:t>推荐生物农药种类与使用方法</w:t>
      </w:r>
      <w:r w:rsidRPr="00313C64">
        <w:rPr>
          <w:rFonts w:ascii="宋体" w:hAnsi="宋体" w:hint="eastAsia"/>
          <w:sz w:val="24"/>
        </w:rPr>
        <w:t>。修订原因：近几年，</w:t>
      </w:r>
      <w:r w:rsidR="001F6168" w:rsidRPr="00313C64">
        <w:rPr>
          <w:rFonts w:ascii="宋体" w:hAnsi="宋体" w:hint="eastAsia"/>
          <w:sz w:val="24"/>
        </w:rPr>
        <w:t>生物农药</w:t>
      </w:r>
      <w:r w:rsidR="009E60EC" w:rsidRPr="00313C64">
        <w:rPr>
          <w:rFonts w:ascii="宋体" w:hAnsi="宋体" w:hint="eastAsia"/>
          <w:sz w:val="24"/>
        </w:rPr>
        <w:t>广泛使用</w:t>
      </w:r>
      <w:r w:rsidR="001F6168" w:rsidRPr="00313C64">
        <w:rPr>
          <w:rFonts w:ascii="宋体" w:hAnsi="宋体" w:hint="eastAsia"/>
          <w:sz w:val="24"/>
        </w:rPr>
        <w:t>，</w:t>
      </w:r>
      <w:r w:rsidR="009E60EC" w:rsidRPr="00313C64">
        <w:rPr>
          <w:rFonts w:ascii="宋体" w:hAnsi="宋体" w:hint="eastAsia"/>
          <w:sz w:val="24"/>
        </w:rPr>
        <w:t>为了避免病虫害抗药性的产生，需要</w:t>
      </w:r>
      <w:r w:rsidR="001F6168" w:rsidRPr="00313C64">
        <w:rPr>
          <w:rFonts w:ascii="宋体" w:hAnsi="宋体" w:hint="eastAsia"/>
          <w:sz w:val="24"/>
        </w:rPr>
        <w:t>更换生物农药种类与使用方法，</w:t>
      </w:r>
      <w:r w:rsidR="009E60EC" w:rsidRPr="00313C64">
        <w:rPr>
          <w:rFonts w:ascii="宋体" w:hAnsi="宋体" w:hint="eastAsia"/>
          <w:sz w:val="24"/>
        </w:rPr>
        <w:t>这样</w:t>
      </w:r>
      <w:r w:rsidR="001F6168" w:rsidRPr="00313C64">
        <w:rPr>
          <w:rFonts w:ascii="宋体" w:hAnsi="宋体" w:hint="eastAsia"/>
          <w:sz w:val="24"/>
        </w:rPr>
        <w:t>可以更提高病虫害防治效果</w:t>
      </w:r>
      <w:r w:rsidRPr="00313C64">
        <w:rPr>
          <w:rFonts w:ascii="宋体" w:hAnsi="宋体" w:hint="eastAsia"/>
          <w:sz w:val="24"/>
        </w:rPr>
        <w:t>。</w:t>
      </w:r>
    </w:p>
    <w:p w14:paraId="01A5C0C4" w14:textId="618C020B" w:rsidR="00464463" w:rsidRPr="00313C64" w:rsidRDefault="00464463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（</w:t>
      </w:r>
      <w:r w:rsid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）更改了</w:t>
      </w:r>
      <w:r w:rsidR="00BD561E" w:rsidRPr="00313C64">
        <w:rPr>
          <w:rFonts w:ascii="宋体" w:hAnsi="宋体" w:hint="eastAsia"/>
          <w:sz w:val="24"/>
        </w:rPr>
        <w:t>推荐</w:t>
      </w:r>
      <w:r w:rsidR="00BD561E">
        <w:rPr>
          <w:rFonts w:ascii="宋体" w:hAnsi="宋体" w:hint="eastAsia"/>
          <w:sz w:val="24"/>
        </w:rPr>
        <w:t>化学</w:t>
      </w:r>
      <w:r w:rsidR="00BD561E" w:rsidRPr="00313C64">
        <w:rPr>
          <w:rFonts w:ascii="宋体" w:hAnsi="宋体" w:hint="eastAsia"/>
          <w:sz w:val="24"/>
        </w:rPr>
        <w:t>农药种类与使用方法</w:t>
      </w:r>
      <w:r w:rsidRPr="00313C64">
        <w:rPr>
          <w:rFonts w:ascii="宋体" w:hAnsi="宋体" w:hint="eastAsia"/>
          <w:sz w:val="24"/>
        </w:rPr>
        <w:t>。修订原因：</w:t>
      </w:r>
      <w:r w:rsidR="008B53C3" w:rsidRPr="00313C64">
        <w:rPr>
          <w:rFonts w:ascii="宋体" w:hAnsi="宋体" w:hint="eastAsia"/>
          <w:sz w:val="24"/>
        </w:rPr>
        <w:t>近几年，化学农药滥用、乱用、大量施用导致病虫害抗药性急剧增加，</w:t>
      </w:r>
      <w:r w:rsidR="009E60EC" w:rsidRPr="00313C64">
        <w:rPr>
          <w:rFonts w:ascii="宋体" w:hAnsi="宋体" w:hint="eastAsia"/>
          <w:sz w:val="24"/>
        </w:rPr>
        <w:t>需要</w:t>
      </w:r>
      <w:r w:rsidR="008B53C3" w:rsidRPr="00313C64">
        <w:rPr>
          <w:rFonts w:ascii="宋体" w:hAnsi="宋体" w:hint="eastAsia"/>
          <w:sz w:val="24"/>
        </w:rPr>
        <w:t>更换</w:t>
      </w:r>
      <w:r w:rsidR="00BD561E">
        <w:rPr>
          <w:rFonts w:ascii="宋体" w:hAnsi="宋体" w:hint="eastAsia"/>
          <w:sz w:val="24"/>
        </w:rPr>
        <w:t>高效低毒</w:t>
      </w:r>
      <w:r w:rsidR="009E60EC" w:rsidRPr="00313C64">
        <w:rPr>
          <w:rFonts w:ascii="宋体" w:hAnsi="宋体" w:hint="eastAsia"/>
          <w:sz w:val="24"/>
        </w:rPr>
        <w:t>化学</w:t>
      </w:r>
      <w:r w:rsidR="008B53C3" w:rsidRPr="00313C64">
        <w:rPr>
          <w:rFonts w:ascii="宋体" w:hAnsi="宋体" w:hint="eastAsia"/>
          <w:sz w:val="24"/>
        </w:rPr>
        <w:t>农药种类与使用方法，</w:t>
      </w:r>
      <w:r w:rsidR="009E60EC" w:rsidRPr="00313C64">
        <w:rPr>
          <w:rFonts w:ascii="宋体" w:hAnsi="宋体" w:hint="eastAsia"/>
          <w:sz w:val="24"/>
        </w:rPr>
        <w:t>这样可以</w:t>
      </w:r>
      <w:r w:rsidR="008B53C3" w:rsidRPr="00313C64">
        <w:rPr>
          <w:rFonts w:ascii="宋体" w:hAnsi="宋体" w:hint="eastAsia"/>
          <w:sz w:val="24"/>
        </w:rPr>
        <w:t>提高病虫害防治效果</w:t>
      </w:r>
      <w:r w:rsidRPr="00313C64">
        <w:rPr>
          <w:rFonts w:ascii="宋体" w:hAnsi="宋体" w:hint="eastAsia"/>
          <w:sz w:val="24"/>
        </w:rPr>
        <w:t>。</w:t>
      </w:r>
    </w:p>
    <w:p w14:paraId="0DA412E0" w14:textId="68FB2ED5" w:rsidR="00022D3B" w:rsidRPr="00313C64" w:rsidRDefault="0096213B" w:rsidP="00313C64">
      <w:pPr>
        <w:spacing w:line="360" w:lineRule="auto"/>
        <w:ind w:firstLineChars="200" w:firstLine="480"/>
        <w:rPr>
          <w:rFonts w:ascii="黑体" w:eastAsia="黑体"/>
          <w:sz w:val="24"/>
        </w:rPr>
      </w:pPr>
      <w:r w:rsidRPr="00313C64">
        <w:rPr>
          <w:rFonts w:ascii="黑体" w:eastAsia="黑体" w:hint="eastAsia"/>
          <w:sz w:val="24"/>
        </w:rPr>
        <w:t>3、涉及到的技术指标主要有</w:t>
      </w:r>
      <w:r w:rsidR="009E60EC" w:rsidRPr="00313C64">
        <w:rPr>
          <w:rFonts w:ascii="黑体" w:eastAsia="黑体"/>
          <w:sz w:val="24"/>
        </w:rPr>
        <w:t>1</w:t>
      </w:r>
      <w:r w:rsidRPr="00313C64">
        <w:rPr>
          <w:rFonts w:ascii="黑体" w:eastAsia="黑体" w:hint="eastAsia"/>
          <w:sz w:val="24"/>
        </w:rPr>
        <w:t>项：</w:t>
      </w:r>
    </w:p>
    <w:p w14:paraId="11D1E75B" w14:textId="14DAD8BC" w:rsidR="005952CA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修订原因：</w:t>
      </w:r>
      <w:r w:rsidR="005952CA" w:rsidRPr="00313C64">
        <w:rPr>
          <w:rFonts w:ascii="宋体" w:hAnsi="宋体" w:hint="eastAsia"/>
          <w:sz w:val="24"/>
        </w:rPr>
        <w:t>根据性信息素防治番茄潜叶蛾防治的方法，与田间实际生产经验。</w:t>
      </w:r>
    </w:p>
    <w:p w14:paraId="521D795B" w14:textId="0CB8A1E6" w:rsidR="005952CA" w:rsidRPr="00313C64" w:rsidRDefault="005952CA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试验验证分析：本试验在太原市小店区北格镇东蒲村进行，试验番茄品种为红金龙。番茄采用大小行种植，大行行距80厘米，小行行距40厘米，株距30厘米。番茄生长早期（植株高约6</w:t>
      </w:r>
      <w:r w:rsidRPr="00313C64">
        <w:rPr>
          <w:rFonts w:ascii="宋体" w:hAnsi="宋体"/>
          <w:sz w:val="24"/>
        </w:rPr>
        <w:t>0</w:t>
      </w:r>
      <w:r w:rsidRPr="00313C64">
        <w:rPr>
          <w:rFonts w:ascii="宋体" w:hAnsi="宋体" w:hint="eastAsia"/>
          <w:sz w:val="24"/>
        </w:rPr>
        <w:t>cm），设施番茄每亩分别悬挂性信息素诱捕器每亩3套、5套、7套，每1</w:t>
      </w:r>
      <w:r w:rsidRPr="00313C64">
        <w:rPr>
          <w:rFonts w:ascii="宋体" w:hAnsi="宋体"/>
          <w:sz w:val="24"/>
        </w:rPr>
        <w:t>0</w:t>
      </w:r>
      <w:r w:rsidRPr="00313C64">
        <w:rPr>
          <w:rFonts w:ascii="宋体" w:hAnsi="宋体" w:hint="eastAsia"/>
          <w:sz w:val="24"/>
        </w:rPr>
        <w:t>天调查一次，共6次，</w:t>
      </w:r>
      <w:r w:rsidRPr="00313C64">
        <w:rPr>
          <w:rFonts w:ascii="宋体" w:hAnsi="宋体"/>
          <w:sz w:val="24"/>
        </w:rPr>
        <w:t>悬挂高度为植物顶部上方约10 cm</w:t>
      </w:r>
      <w:r w:rsidRPr="00313C64">
        <w:rPr>
          <w:rFonts w:ascii="宋体" w:hAnsi="宋体" w:hint="eastAsia"/>
          <w:sz w:val="24"/>
        </w:rPr>
        <w:t>，每月更换一次诱芯，对照采用蓝色诱杀板，按照每亩悬挂1</w:t>
      </w:r>
      <w:r w:rsidRPr="00313C64">
        <w:rPr>
          <w:rFonts w:ascii="宋体" w:hAnsi="宋体"/>
          <w:sz w:val="24"/>
        </w:rPr>
        <w:t>0</w:t>
      </w:r>
      <w:r w:rsidRPr="00313C64">
        <w:rPr>
          <w:rFonts w:ascii="宋体" w:hAnsi="宋体" w:hint="eastAsia"/>
          <w:sz w:val="24"/>
        </w:rPr>
        <w:t>块，</w:t>
      </w:r>
      <w:r w:rsidRPr="00313C64">
        <w:rPr>
          <w:rFonts w:ascii="宋体" w:hAnsi="宋体"/>
          <w:sz w:val="24"/>
        </w:rPr>
        <w:t>悬挂高度为植物顶部上方约10 cm</w:t>
      </w:r>
      <w:r w:rsidRPr="00313C64">
        <w:rPr>
          <w:rFonts w:ascii="宋体" w:hAnsi="宋体" w:hint="eastAsia"/>
          <w:sz w:val="24"/>
        </w:rPr>
        <w:t>，每1</w:t>
      </w:r>
      <w:r w:rsidRPr="00313C64">
        <w:rPr>
          <w:rFonts w:ascii="宋体" w:hAnsi="宋体"/>
          <w:sz w:val="24"/>
        </w:rPr>
        <w:t>0</w:t>
      </w:r>
      <w:r w:rsidRPr="00313C64">
        <w:rPr>
          <w:rFonts w:ascii="宋体" w:hAnsi="宋体" w:hint="eastAsia"/>
          <w:sz w:val="24"/>
        </w:rPr>
        <w:t>d更换一次蓝色诱杀板，统计番茄潜叶蛾发生与防治情况。结果表明，番茄潜叶蛾防治效果比较发现，第1次调查时，悬挂3套诱捕器、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套诱捕器的防治效果分别为7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%、6</w:t>
      </w:r>
      <w:r w:rsidRPr="00313C64">
        <w:rPr>
          <w:rFonts w:ascii="宋体" w:hAnsi="宋体"/>
          <w:sz w:val="24"/>
        </w:rPr>
        <w:t>8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68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%且三者之间差异不显著；第</w:t>
      </w:r>
      <w:r w:rsidRPr="00313C64">
        <w:rPr>
          <w:rFonts w:ascii="宋体" w:hAnsi="宋体"/>
          <w:sz w:val="24"/>
        </w:rPr>
        <w:t>2</w:t>
      </w:r>
      <w:r w:rsidRPr="00313C64">
        <w:rPr>
          <w:rFonts w:ascii="宋体" w:hAnsi="宋体" w:hint="eastAsia"/>
          <w:sz w:val="24"/>
        </w:rPr>
        <w:t>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套诱捕器的防治效果分别为</w:t>
      </w:r>
      <w:r w:rsidRPr="00313C64">
        <w:rPr>
          <w:rFonts w:ascii="宋体" w:hAnsi="宋体"/>
          <w:sz w:val="24"/>
        </w:rPr>
        <w:t>68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6</w:t>
      </w:r>
      <w:r w:rsidRPr="00313C64">
        <w:rPr>
          <w:rFonts w:ascii="宋体" w:hAnsi="宋体" w:hint="eastAsia"/>
          <w:sz w:val="24"/>
        </w:rPr>
        <w:t>%、6</w:t>
      </w:r>
      <w:r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9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71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%且三者之间差异不显著；第</w:t>
      </w:r>
      <w:r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次调查时，</w:t>
      </w:r>
      <w:r w:rsidRPr="00313C64">
        <w:rPr>
          <w:rFonts w:ascii="宋体" w:hAnsi="宋体" w:hint="eastAsia"/>
          <w:sz w:val="24"/>
        </w:rPr>
        <w:lastRenderedPageBreak/>
        <w:t>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套诱捕器的防治效果分别为</w:t>
      </w:r>
      <w:r w:rsidRPr="00313C64">
        <w:rPr>
          <w:rFonts w:ascii="宋体" w:hAnsi="宋体"/>
          <w:sz w:val="24"/>
        </w:rPr>
        <w:t>77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1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78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1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67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6</w:t>
      </w:r>
      <w:r w:rsidRPr="00313C64">
        <w:rPr>
          <w:rFonts w:ascii="宋体" w:hAnsi="宋体" w:hint="eastAsia"/>
          <w:sz w:val="24"/>
        </w:rPr>
        <w:t>%且三者之间差异不显著；第</w:t>
      </w:r>
      <w:r w:rsidRPr="00313C64">
        <w:rPr>
          <w:rFonts w:ascii="宋体" w:hAnsi="宋体"/>
          <w:sz w:val="24"/>
        </w:rPr>
        <w:t>4</w:t>
      </w:r>
      <w:r w:rsidRPr="00313C64">
        <w:rPr>
          <w:rFonts w:ascii="宋体" w:hAnsi="宋体" w:hint="eastAsia"/>
          <w:sz w:val="24"/>
        </w:rPr>
        <w:t>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套诱捕器的防治效果分别为</w:t>
      </w:r>
      <w:r w:rsidRPr="00313C64">
        <w:rPr>
          <w:rFonts w:ascii="宋体" w:hAnsi="宋体"/>
          <w:sz w:val="24"/>
        </w:rPr>
        <w:t>82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9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86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76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8</w:t>
      </w:r>
      <w:r w:rsidRPr="00313C64">
        <w:rPr>
          <w:rFonts w:ascii="宋体" w:hAnsi="宋体" w:hint="eastAsia"/>
          <w:sz w:val="24"/>
        </w:rPr>
        <w:t>%，悬挂3套诱捕器、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套诱捕器防治效果显著高于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套诱捕器防治效果不显著。第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套诱捕器的防治效果分别为</w:t>
      </w:r>
      <w:r w:rsidRPr="00313C64">
        <w:rPr>
          <w:rFonts w:ascii="宋体" w:hAnsi="宋体"/>
          <w:sz w:val="24"/>
        </w:rPr>
        <w:t>76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82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9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68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8</w:t>
      </w:r>
      <w:r w:rsidRPr="00313C64">
        <w:rPr>
          <w:rFonts w:ascii="宋体" w:hAnsi="宋体" w:hint="eastAsia"/>
          <w:sz w:val="24"/>
        </w:rPr>
        <w:t>%且三者之间差异显著；第</w:t>
      </w:r>
      <w:r w:rsidRPr="00313C64">
        <w:rPr>
          <w:rFonts w:ascii="宋体" w:hAnsi="宋体"/>
          <w:sz w:val="24"/>
        </w:rPr>
        <w:t>6</w:t>
      </w:r>
      <w:r w:rsidRPr="00313C64">
        <w:rPr>
          <w:rFonts w:ascii="宋体" w:hAnsi="宋体" w:hint="eastAsia"/>
          <w:sz w:val="24"/>
        </w:rPr>
        <w:t>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套诱捕器的防治效果分别为</w:t>
      </w:r>
      <w:r w:rsidRPr="00313C64">
        <w:rPr>
          <w:rFonts w:ascii="宋体" w:hAnsi="宋体"/>
          <w:sz w:val="24"/>
        </w:rPr>
        <w:t>83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9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88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3</w:t>
      </w:r>
      <w:r w:rsidRPr="00313C64">
        <w:rPr>
          <w:rFonts w:ascii="宋体" w:hAnsi="宋体" w:hint="eastAsia"/>
          <w:sz w:val="24"/>
        </w:rPr>
        <w:t>%、</w:t>
      </w:r>
      <w:r w:rsidRPr="00313C64">
        <w:rPr>
          <w:rFonts w:ascii="宋体" w:hAnsi="宋体"/>
          <w:sz w:val="24"/>
        </w:rPr>
        <w:t>73</w:t>
      </w:r>
      <w:r w:rsidRPr="00313C64">
        <w:rPr>
          <w:rFonts w:ascii="宋体" w:hAnsi="宋体" w:hint="eastAsia"/>
          <w:sz w:val="24"/>
        </w:rPr>
        <w:t>.</w:t>
      </w:r>
      <w:r w:rsidRPr="00313C64">
        <w:rPr>
          <w:rFonts w:ascii="宋体" w:hAnsi="宋体"/>
          <w:sz w:val="24"/>
        </w:rPr>
        <w:t>1</w:t>
      </w:r>
      <w:r w:rsidRPr="00313C64">
        <w:rPr>
          <w:rFonts w:ascii="宋体" w:hAnsi="宋体" w:hint="eastAsia"/>
          <w:sz w:val="24"/>
        </w:rPr>
        <w:t>%，悬挂3套诱捕器、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套诱捕器防治效果显著高于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套诱捕器防治效果不显著。</w:t>
      </w:r>
      <w:r w:rsidRPr="00313C64">
        <w:rPr>
          <w:rFonts w:ascii="宋体" w:hAnsi="宋体"/>
          <w:sz w:val="24"/>
        </w:rPr>
        <w:t>本试验研究表明，</w:t>
      </w:r>
      <w:r w:rsidRPr="00313C64">
        <w:rPr>
          <w:rFonts w:ascii="宋体" w:hAnsi="宋体" w:hint="eastAsia"/>
          <w:sz w:val="24"/>
        </w:rPr>
        <w:t>第1次到第3次调查时，悬挂3套诱捕器、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套诱捕器、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套诱捕器的防治效果差异不显著，但是第</w:t>
      </w:r>
      <w:r w:rsidRPr="00313C64">
        <w:rPr>
          <w:rFonts w:ascii="宋体" w:hAnsi="宋体"/>
          <w:sz w:val="24"/>
        </w:rPr>
        <w:t>4</w:t>
      </w:r>
      <w:r w:rsidRPr="00313C64">
        <w:rPr>
          <w:rFonts w:ascii="宋体" w:hAnsi="宋体" w:hint="eastAsia"/>
          <w:sz w:val="24"/>
        </w:rPr>
        <w:t>次到第</w:t>
      </w:r>
      <w:r w:rsidRPr="00313C64">
        <w:rPr>
          <w:rFonts w:ascii="宋体" w:hAnsi="宋体"/>
          <w:sz w:val="24"/>
        </w:rPr>
        <w:t>6</w:t>
      </w:r>
      <w:r w:rsidRPr="00313C64">
        <w:rPr>
          <w:rFonts w:ascii="宋体" w:hAnsi="宋体" w:hint="eastAsia"/>
          <w:sz w:val="24"/>
        </w:rPr>
        <w:t>次调查时，悬挂3套诱捕器、</w:t>
      </w:r>
      <w:r w:rsidRPr="00313C64">
        <w:rPr>
          <w:rFonts w:ascii="宋体" w:hAnsi="宋体"/>
          <w:sz w:val="24"/>
        </w:rPr>
        <w:t>5</w:t>
      </w:r>
      <w:r w:rsidRPr="00313C64">
        <w:rPr>
          <w:rFonts w:ascii="宋体" w:hAnsi="宋体" w:hint="eastAsia"/>
          <w:sz w:val="24"/>
        </w:rPr>
        <w:t>套诱捕器防治效果显著高于</w:t>
      </w:r>
      <w:r w:rsidRPr="00313C64">
        <w:rPr>
          <w:rFonts w:ascii="宋体" w:hAnsi="宋体"/>
          <w:sz w:val="24"/>
        </w:rPr>
        <w:t>7</w:t>
      </w:r>
      <w:r w:rsidRPr="00313C64">
        <w:rPr>
          <w:rFonts w:ascii="宋体" w:hAnsi="宋体" w:hint="eastAsia"/>
          <w:sz w:val="24"/>
        </w:rPr>
        <w:t>套诱捕器。由此可见，设施番茄每亩悬挂性信息素诱捕器3-5套能对番茄潜叶蛾可以起到较好的防治效果。</w:t>
      </w:r>
    </w:p>
    <w:p w14:paraId="01D2A186" w14:textId="77777777" w:rsidR="00022D3B" w:rsidRDefault="0096213B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重大</w:t>
      </w:r>
      <w:r>
        <w:rPr>
          <w:rFonts w:ascii="黑体" w:eastAsia="黑体"/>
          <w:sz w:val="24"/>
        </w:rPr>
        <w:t>意见分歧的处理依据和结果</w:t>
      </w:r>
    </w:p>
    <w:p w14:paraId="4577CC35" w14:textId="459D064C" w:rsidR="00D42EB4" w:rsidRPr="00313C64" w:rsidRDefault="00D42EB4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本标准修订以后，先后征求了祁县农业农村局、山西新翔丰农业科技有限公司、</w:t>
      </w:r>
      <w:r w:rsidR="00FB7A9B" w:rsidRPr="00FB7A9B">
        <w:rPr>
          <w:rFonts w:ascii="宋体" w:hAnsi="宋体" w:hint="eastAsia"/>
          <w:sz w:val="24"/>
        </w:rPr>
        <w:t>山西省植物保护植物检疫中心</w:t>
      </w:r>
      <w:r w:rsidRPr="00313C64">
        <w:rPr>
          <w:rFonts w:ascii="宋体" w:hAnsi="宋体" w:hint="eastAsia"/>
          <w:sz w:val="24"/>
        </w:rPr>
        <w:t>、襄汾县襄陵镇农丰农作物病虫草害防治专业合作社、太原市小店区金科绿蔬菜种植专业合作社等5家单位的意见，专家及农业技术人员就标准的书写、内容及框架结构提出了意见，全部采纳，并根据意见对标准进行补充完善。且本标准无重大意见分歧。</w:t>
      </w:r>
    </w:p>
    <w:p w14:paraId="5FB85A6C" w14:textId="671FAE8A" w:rsidR="00022D3B" w:rsidRDefault="0096213B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七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采标</w:t>
      </w:r>
      <w:r>
        <w:rPr>
          <w:rFonts w:ascii="黑体" w:eastAsia="黑体"/>
          <w:sz w:val="24"/>
        </w:rPr>
        <w:t>情况，是否合规引用或采用国际标准和国外先进标准，以及与国内外同类标准水平的对比情况</w:t>
      </w:r>
    </w:p>
    <w:p w14:paraId="01CB5B1E" w14:textId="77777777" w:rsidR="00D42EB4" w:rsidRPr="00313C64" w:rsidRDefault="00D42EB4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本标准修订参考了GB/T 8321（所有部分）《农药合理使用准则</w:t>
      </w:r>
      <w:r w:rsidRPr="00313C64">
        <w:rPr>
          <w:rFonts w:ascii="宋体" w:hAnsi="宋体"/>
          <w:sz w:val="24"/>
        </w:rPr>
        <w:t>》</w:t>
      </w:r>
      <w:r w:rsidRPr="00313C64">
        <w:rPr>
          <w:rFonts w:ascii="宋体" w:hAnsi="宋体" w:hint="eastAsia"/>
          <w:sz w:val="24"/>
        </w:rPr>
        <w:t>、DB 6</w:t>
      </w:r>
      <w:r w:rsidRPr="00313C64">
        <w:rPr>
          <w:rFonts w:ascii="宋体" w:hAnsi="宋体"/>
          <w:sz w:val="24"/>
        </w:rPr>
        <w:t>4/T</w:t>
      </w:r>
      <w:r w:rsidRPr="00313C64">
        <w:rPr>
          <w:rFonts w:ascii="宋体" w:hAnsi="宋体" w:hint="eastAsia"/>
          <w:sz w:val="24"/>
        </w:rPr>
        <w:t>1108</w:t>
      </w:r>
      <w:r w:rsidRPr="00313C64">
        <w:rPr>
          <w:rFonts w:ascii="宋体" w:hAnsi="宋体"/>
          <w:sz w:val="24"/>
        </w:rPr>
        <w:t>-201</w:t>
      </w:r>
      <w:r w:rsidRPr="00313C64">
        <w:rPr>
          <w:rFonts w:ascii="宋体" w:hAnsi="宋体" w:hint="eastAsia"/>
          <w:sz w:val="24"/>
        </w:rPr>
        <w:t>5《设施番茄绿色防控技术规程》等国家标准、行业标准、地方标准在番茄病虫害防控过程中的相关准则和规范，也借鉴了其它省市的一些经验，与现行的国标、行标、以及其他省市的地方标准相比较，本标准突出了以下内容：</w:t>
      </w:r>
    </w:p>
    <w:p w14:paraId="717333CF" w14:textId="77777777" w:rsidR="00D42EB4" w:rsidRPr="00313C64" w:rsidRDefault="00D42EB4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/>
          <w:sz w:val="24"/>
        </w:rPr>
        <w:t>1</w:t>
      </w:r>
      <w:r w:rsidRPr="00313C64">
        <w:rPr>
          <w:rFonts w:ascii="宋体" w:hAnsi="宋体" w:hint="eastAsia"/>
          <w:sz w:val="24"/>
        </w:rPr>
        <w:t>、本标准进一步修订和完善了</w:t>
      </w:r>
      <w:r w:rsidRPr="00313C64">
        <w:rPr>
          <w:rFonts w:ascii="宋体" w:hAnsi="宋体"/>
          <w:sz w:val="24"/>
        </w:rPr>
        <w:t>设施番茄病虫害</w:t>
      </w:r>
      <w:r w:rsidRPr="00313C64">
        <w:rPr>
          <w:rFonts w:ascii="宋体" w:hAnsi="宋体" w:hint="eastAsia"/>
          <w:sz w:val="24"/>
        </w:rPr>
        <w:t>综合</w:t>
      </w:r>
      <w:r w:rsidRPr="00313C64">
        <w:rPr>
          <w:rFonts w:ascii="宋体" w:hAnsi="宋体"/>
          <w:sz w:val="24"/>
        </w:rPr>
        <w:t>防控</w:t>
      </w:r>
      <w:r w:rsidRPr="00313C64">
        <w:rPr>
          <w:rFonts w:ascii="宋体" w:hAnsi="宋体" w:hint="eastAsia"/>
          <w:sz w:val="24"/>
        </w:rPr>
        <w:t>的各种技术，不仅将生产中常用的农业措施进行了总结规范，而且将各种可用的防治措施有机综合起来，提高了</w:t>
      </w:r>
      <w:r w:rsidRPr="00313C64">
        <w:rPr>
          <w:rFonts w:ascii="宋体" w:hAnsi="宋体"/>
          <w:sz w:val="24"/>
        </w:rPr>
        <w:t>设施番茄病虫害</w:t>
      </w:r>
      <w:r w:rsidRPr="00313C64">
        <w:rPr>
          <w:rFonts w:ascii="宋体" w:hAnsi="宋体" w:hint="eastAsia"/>
          <w:sz w:val="24"/>
        </w:rPr>
        <w:t>的防治水平。</w:t>
      </w:r>
    </w:p>
    <w:p w14:paraId="6B9788F4" w14:textId="77777777" w:rsidR="00D42EB4" w:rsidRPr="00313C64" w:rsidRDefault="00D42EB4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/>
          <w:sz w:val="24"/>
        </w:rPr>
        <w:t>2</w:t>
      </w:r>
      <w:r w:rsidRPr="00313C64">
        <w:rPr>
          <w:rFonts w:ascii="宋体" w:hAnsi="宋体" w:hint="eastAsia"/>
          <w:sz w:val="24"/>
        </w:rPr>
        <w:t>、本标准细化了各项防治技术措施，可操作性强，方便生产者实际操作应用。</w:t>
      </w:r>
    </w:p>
    <w:p w14:paraId="36A562C8" w14:textId="2F6DFA0B" w:rsidR="00D42EB4" w:rsidRPr="00313C64" w:rsidRDefault="00D42EB4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/>
          <w:sz w:val="24"/>
        </w:rPr>
        <w:lastRenderedPageBreak/>
        <w:t>3</w:t>
      </w:r>
      <w:r w:rsidRPr="00313C64">
        <w:rPr>
          <w:rFonts w:ascii="宋体" w:hAnsi="宋体" w:hint="eastAsia"/>
          <w:sz w:val="24"/>
        </w:rPr>
        <w:t>、本标准规范了</w:t>
      </w:r>
      <w:r w:rsidRPr="00313C64">
        <w:rPr>
          <w:rFonts w:ascii="宋体" w:hAnsi="宋体"/>
          <w:sz w:val="24"/>
        </w:rPr>
        <w:t>生物农药与</w:t>
      </w:r>
      <w:r w:rsidRPr="00313C64">
        <w:rPr>
          <w:rFonts w:ascii="宋体" w:hAnsi="宋体" w:hint="eastAsia"/>
          <w:sz w:val="24"/>
        </w:rPr>
        <w:t>化学农药的选用，选用农药限定为已登记的农药新品种。</w:t>
      </w:r>
    </w:p>
    <w:p w14:paraId="2F35DA21" w14:textId="77777777" w:rsidR="00022D3B" w:rsidRDefault="0096213B">
      <w:pPr>
        <w:spacing w:line="360" w:lineRule="auto"/>
        <w:ind w:firstLineChars="200" w:firstLine="480"/>
        <w:outlineLvl w:val="0"/>
        <w:rPr>
          <w:rFonts w:ascii="黑体" w:eastAsia="黑体" w:hAnsi="黑体"/>
          <w:sz w:val="24"/>
        </w:rPr>
      </w:pPr>
      <w:r>
        <w:rPr>
          <w:rFonts w:ascii="黑体" w:eastAsia="黑体" w:hint="eastAsia"/>
          <w:sz w:val="24"/>
        </w:rPr>
        <w:t>八、</w:t>
      </w:r>
      <w:r>
        <w:rPr>
          <w:rFonts w:ascii="黑体" w:eastAsia="黑体" w:hAnsi="黑体" w:hint="eastAsia"/>
          <w:sz w:val="24"/>
        </w:rPr>
        <w:t>作为推荐性标准或者强制性标准的建议及其理由。</w:t>
      </w:r>
    </w:p>
    <w:p w14:paraId="3FFDEAA5" w14:textId="77777777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/>
          <w:sz w:val="24"/>
        </w:rPr>
        <w:t>建议本标准为推荐性标准。</w:t>
      </w:r>
    </w:p>
    <w:p w14:paraId="0B1FA0CC" w14:textId="77777777" w:rsidR="00022D3B" w:rsidRDefault="0096213B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九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实施</w:t>
      </w:r>
      <w:r>
        <w:rPr>
          <w:rFonts w:ascii="黑体" w:eastAsia="黑体"/>
          <w:sz w:val="24"/>
        </w:rPr>
        <w:t>标准的措施建议</w:t>
      </w:r>
    </w:p>
    <w:p w14:paraId="57687851" w14:textId="03777708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1、</w:t>
      </w:r>
      <w:r w:rsidR="00D42EB4" w:rsidRPr="00313C64">
        <w:rPr>
          <w:rFonts w:ascii="宋体" w:hAnsi="宋体" w:hint="eastAsia"/>
          <w:sz w:val="24"/>
        </w:rPr>
        <w:t>该标准修订并发布实施后，建议各级农技推广服务部门就标准相关内容进行解读，以期进一步规范和指导设施番茄</w:t>
      </w:r>
      <w:r w:rsidR="00D42EB4" w:rsidRPr="00313C64">
        <w:rPr>
          <w:rFonts w:ascii="宋体" w:hAnsi="宋体"/>
          <w:sz w:val="24"/>
        </w:rPr>
        <w:t>病虫害</w:t>
      </w:r>
      <w:r w:rsidR="00D42EB4" w:rsidRPr="00313C64">
        <w:rPr>
          <w:rFonts w:ascii="宋体" w:hAnsi="宋体" w:hint="eastAsia"/>
          <w:sz w:val="24"/>
        </w:rPr>
        <w:t>综合</w:t>
      </w:r>
      <w:r w:rsidR="00D42EB4" w:rsidRPr="00313C64">
        <w:rPr>
          <w:rFonts w:ascii="宋体" w:hAnsi="宋体"/>
          <w:sz w:val="24"/>
        </w:rPr>
        <w:t>防治技术</w:t>
      </w:r>
      <w:r w:rsidR="00D42EB4" w:rsidRPr="00313C64">
        <w:rPr>
          <w:rFonts w:ascii="宋体" w:hAnsi="宋体" w:hint="eastAsia"/>
          <w:sz w:val="24"/>
        </w:rPr>
        <w:t>中各项技术，</w:t>
      </w:r>
    </w:p>
    <w:p w14:paraId="5DDC9CD5" w14:textId="03E1C40C" w:rsidR="00022D3B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2、</w:t>
      </w:r>
      <w:r w:rsidR="00D42EB4" w:rsidRPr="00313C64">
        <w:rPr>
          <w:rFonts w:ascii="宋体" w:hAnsi="宋体" w:hint="eastAsia"/>
          <w:sz w:val="24"/>
        </w:rPr>
        <w:t>该标准修订并发布实施后，建议有关合作社与种植大户，积极示范与实施标准中有关技术，以期进一步提高设施番茄</w:t>
      </w:r>
      <w:r w:rsidR="00D42EB4" w:rsidRPr="00313C64">
        <w:rPr>
          <w:rFonts w:ascii="宋体" w:hAnsi="宋体"/>
          <w:sz w:val="24"/>
        </w:rPr>
        <w:t>病虫害</w:t>
      </w:r>
      <w:r w:rsidR="00D42EB4" w:rsidRPr="00313C64">
        <w:rPr>
          <w:rFonts w:ascii="宋体" w:hAnsi="宋体" w:hint="eastAsia"/>
          <w:sz w:val="24"/>
        </w:rPr>
        <w:t>的防控技术能力，有效控制设施番茄</w:t>
      </w:r>
      <w:r w:rsidR="00D42EB4" w:rsidRPr="00313C64">
        <w:rPr>
          <w:rFonts w:ascii="宋体" w:hAnsi="宋体"/>
          <w:sz w:val="24"/>
        </w:rPr>
        <w:t>病虫害</w:t>
      </w:r>
      <w:r w:rsidR="00D42EB4" w:rsidRPr="00313C64">
        <w:rPr>
          <w:rFonts w:ascii="宋体" w:hAnsi="宋体" w:hint="eastAsia"/>
          <w:sz w:val="24"/>
        </w:rPr>
        <w:t>为害。</w:t>
      </w:r>
    </w:p>
    <w:p w14:paraId="52FE7AE1" w14:textId="0514BA2A" w:rsidR="00D42EB4" w:rsidRPr="00313C64" w:rsidRDefault="0096213B" w:rsidP="00BA6517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r w:rsidRPr="00313C64">
        <w:rPr>
          <w:rFonts w:ascii="宋体" w:hAnsi="宋体" w:hint="eastAsia"/>
          <w:sz w:val="24"/>
        </w:rPr>
        <w:t>3、</w:t>
      </w:r>
      <w:r w:rsidR="00D42EB4" w:rsidRPr="00313C64">
        <w:rPr>
          <w:rFonts w:ascii="宋体" w:hAnsi="宋体" w:hint="eastAsia"/>
          <w:sz w:val="24"/>
        </w:rPr>
        <w:t>该标准修订并发布实施后，建议有关合作社与种植大户，</w:t>
      </w:r>
      <w:r w:rsidR="00D42EB4" w:rsidRPr="00313C64">
        <w:rPr>
          <w:rFonts w:ascii="宋体" w:hAnsi="宋体"/>
          <w:sz w:val="24"/>
        </w:rPr>
        <w:t>采取以农业和生物防控为基础，理化诱控为核心，科学合理使用农药为辅助的综合措施</w:t>
      </w:r>
      <w:r w:rsidR="00D42EB4" w:rsidRPr="00313C64">
        <w:rPr>
          <w:rFonts w:ascii="宋体" w:hAnsi="宋体" w:hint="eastAsia"/>
          <w:sz w:val="24"/>
        </w:rPr>
        <w:t>，这样不仅有效控制设施番茄</w:t>
      </w:r>
      <w:r w:rsidR="00D42EB4" w:rsidRPr="00313C64">
        <w:rPr>
          <w:rFonts w:ascii="宋体" w:hAnsi="宋体"/>
          <w:sz w:val="24"/>
        </w:rPr>
        <w:t>病虫害</w:t>
      </w:r>
      <w:r w:rsidR="00D42EB4" w:rsidRPr="00313C64">
        <w:rPr>
          <w:rFonts w:ascii="宋体" w:hAnsi="宋体" w:hint="eastAsia"/>
          <w:sz w:val="24"/>
        </w:rPr>
        <w:t>为害，而且可以提高设施番茄产量与品质、增加农收入、改善生态环境。</w:t>
      </w:r>
    </w:p>
    <w:p w14:paraId="7379764F" w14:textId="07BCEDE2" w:rsidR="00022D3B" w:rsidRPr="00D42EB4" w:rsidRDefault="00022D3B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  <w:sectPr w:rsidR="00022D3B" w:rsidRPr="00D42EB4" w:rsidSect="007F3ED1">
          <w:footerReference w:type="default" r:id="rId8"/>
          <w:pgSz w:w="11906" w:h="16838"/>
          <w:pgMar w:top="1440" w:right="1803" w:bottom="1440" w:left="1803" w:header="851" w:footer="992" w:gutter="0"/>
          <w:pgNumType w:start="1"/>
          <w:cols w:space="0"/>
          <w:titlePg/>
          <w:docGrid w:type="lines" w:linePitch="319"/>
        </w:sectPr>
      </w:pPr>
    </w:p>
    <w:p w14:paraId="5FEB8BBE" w14:textId="77777777" w:rsidR="00D42EB4" w:rsidRPr="00D430FA" w:rsidRDefault="00D42EB4" w:rsidP="00D42EB4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D430FA">
        <w:rPr>
          <w:b/>
          <w:sz w:val="28"/>
          <w:szCs w:val="28"/>
        </w:rPr>
        <w:lastRenderedPageBreak/>
        <w:t>附件</w:t>
      </w:r>
    </w:p>
    <w:p w14:paraId="6A5CE6FD" w14:textId="77777777" w:rsidR="00D42EB4" w:rsidRPr="00D430FA" w:rsidRDefault="00D42EB4" w:rsidP="00D42EB4">
      <w:pPr>
        <w:tabs>
          <w:tab w:val="left" w:pos="11340"/>
        </w:tabs>
        <w:adjustRightInd w:val="0"/>
        <w:snapToGrid w:val="0"/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</w:t>
      </w:r>
      <w:r w:rsidRPr="007D5B29">
        <w:rPr>
          <w:rFonts w:hint="eastAsia"/>
          <w:b/>
          <w:sz w:val="32"/>
          <w:szCs w:val="32"/>
        </w:rPr>
        <w:t>设施番茄病虫害</w:t>
      </w:r>
      <w:r>
        <w:rPr>
          <w:rFonts w:hint="eastAsia"/>
          <w:b/>
          <w:sz w:val="32"/>
          <w:szCs w:val="32"/>
        </w:rPr>
        <w:t>绿色</w:t>
      </w:r>
      <w:r w:rsidRPr="007D5B29">
        <w:rPr>
          <w:rFonts w:hint="eastAsia"/>
          <w:b/>
          <w:sz w:val="32"/>
          <w:szCs w:val="32"/>
        </w:rPr>
        <w:t>防控技术规程</w:t>
      </w:r>
      <w:r>
        <w:rPr>
          <w:rFonts w:hint="eastAsia"/>
          <w:b/>
          <w:sz w:val="32"/>
          <w:szCs w:val="32"/>
        </w:rPr>
        <w:t>》</w:t>
      </w:r>
      <w:r w:rsidRPr="00D430FA">
        <w:rPr>
          <w:b/>
          <w:sz w:val="32"/>
          <w:szCs w:val="32"/>
        </w:rPr>
        <w:t>地方标准征求意见汇总</w:t>
      </w:r>
      <w:r>
        <w:rPr>
          <w:rFonts w:hint="eastAsia"/>
          <w:b/>
          <w:sz w:val="32"/>
          <w:szCs w:val="32"/>
        </w:rPr>
        <w:t>处理</w:t>
      </w:r>
      <w:r w:rsidRPr="00D430FA">
        <w:rPr>
          <w:b/>
          <w:sz w:val="32"/>
          <w:szCs w:val="32"/>
        </w:rPr>
        <w:t>表</w:t>
      </w:r>
    </w:p>
    <w:p w14:paraId="0916787E" w14:textId="4C6DEC63" w:rsidR="00D42EB4" w:rsidRPr="0028108B" w:rsidRDefault="00D42EB4" w:rsidP="00D42EB4">
      <w:pPr>
        <w:tabs>
          <w:tab w:val="left" w:pos="11340"/>
        </w:tabs>
        <w:adjustRightInd w:val="0"/>
        <w:snapToGrid w:val="0"/>
        <w:spacing w:line="360" w:lineRule="auto"/>
        <w:rPr>
          <w:sz w:val="18"/>
          <w:szCs w:val="18"/>
        </w:rPr>
      </w:pPr>
      <w:r w:rsidRPr="00D430FA">
        <w:rPr>
          <w:sz w:val="18"/>
          <w:szCs w:val="18"/>
        </w:rPr>
        <w:t>起草单位：</w:t>
      </w:r>
      <w:r w:rsidRPr="00D430FA">
        <w:rPr>
          <w:rFonts w:hint="eastAsia"/>
          <w:sz w:val="18"/>
          <w:szCs w:val="18"/>
        </w:rPr>
        <w:t>山西农业大学</w:t>
      </w:r>
      <w:r w:rsidR="00322018">
        <w:rPr>
          <w:rFonts w:hint="eastAsia"/>
          <w:sz w:val="18"/>
          <w:szCs w:val="18"/>
        </w:rPr>
        <w:t xml:space="preserve">   </w:t>
      </w:r>
      <w:r w:rsidR="00322018">
        <w:rPr>
          <w:sz w:val="18"/>
          <w:szCs w:val="18"/>
        </w:rPr>
        <w:t xml:space="preserve">         </w:t>
      </w:r>
      <w:r w:rsidRPr="00D430FA">
        <w:rPr>
          <w:rFonts w:hint="eastAsia"/>
          <w:sz w:val="18"/>
          <w:szCs w:val="18"/>
        </w:rPr>
        <w:t xml:space="preserve">  </w:t>
      </w:r>
      <w:r w:rsidRPr="00D430FA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</w:t>
      </w:r>
      <w:r w:rsidRPr="00D430FA">
        <w:rPr>
          <w:sz w:val="18"/>
          <w:szCs w:val="18"/>
        </w:rPr>
        <w:t xml:space="preserve"> </w:t>
      </w:r>
      <w:r w:rsidRPr="00D430FA">
        <w:rPr>
          <w:sz w:val="18"/>
          <w:szCs w:val="18"/>
        </w:rPr>
        <w:t>承办人：</w:t>
      </w:r>
      <w:r w:rsidRPr="00D430FA">
        <w:rPr>
          <w:rFonts w:hint="eastAsia"/>
          <w:sz w:val="18"/>
          <w:szCs w:val="18"/>
        </w:rPr>
        <w:t>邢鲲</w:t>
      </w:r>
      <w:r w:rsidRPr="00D430FA">
        <w:rPr>
          <w:rFonts w:hint="eastAsia"/>
          <w:sz w:val="18"/>
          <w:szCs w:val="18"/>
        </w:rPr>
        <w:t xml:space="preserve"> </w:t>
      </w:r>
      <w:r w:rsidRPr="00D430FA">
        <w:rPr>
          <w:sz w:val="18"/>
          <w:szCs w:val="18"/>
        </w:rPr>
        <w:t xml:space="preserve">  </w:t>
      </w:r>
      <w:r w:rsidRPr="00D430FA">
        <w:rPr>
          <w:rFonts w:hint="eastAsia"/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</w:t>
      </w:r>
      <w:r w:rsidRPr="00D430FA">
        <w:rPr>
          <w:sz w:val="18"/>
          <w:szCs w:val="18"/>
        </w:rPr>
        <w:t>电话：</w:t>
      </w:r>
      <w:r w:rsidRPr="00D430FA">
        <w:rPr>
          <w:rFonts w:hint="eastAsia"/>
          <w:sz w:val="18"/>
          <w:szCs w:val="18"/>
        </w:rPr>
        <w:t>0351-7136636</w:t>
      </w:r>
      <w:r>
        <w:rPr>
          <w:sz w:val="18"/>
          <w:szCs w:val="18"/>
        </w:rPr>
        <w:t xml:space="preserve">                         </w:t>
      </w:r>
      <w:r>
        <w:rPr>
          <w:rFonts w:hint="eastAsia"/>
          <w:sz w:val="18"/>
          <w:szCs w:val="18"/>
        </w:rPr>
        <w:t>填写时间：</w:t>
      </w:r>
      <w:r>
        <w:rPr>
          <w:rFonts w:hint="eastAsia"/>
          <w:sz w:val="18"/>
          <w:szCs w:val="18"/>
        </w:rPr>
        <w:t>2</w:t>
      </w:r>
      <w:r>
        <w:rPr>
          <w:sz w:val="18"/>
          <w:szCs w:val="18"/>
        </w:rPr>
        <w:t>02</w:t>
      </w:r>
      <w:r w:rsidR="00E60662">
        <w:rPr>
          <w:sz w:val="18"/>
          <w:szCs w:val="18"/>
        </w:rPr>
        <w:t>4</w:t>
      </w:r>
      <w:r>
        <w:rPr>
          <w:rFonts w:hint="eastAsia"/>
          <w:sz w:val="18"/>
          <w:szCs w:val="18"/>
        </w:rPr>
        <w:t>年</w:t>
      </w: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日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24"/>
        <w:gridCol w:w="1751"/>
        <w:gridCol w:w="3186"/>
        <w:gridCol w:w="4962"/>
        <w:gridCol w:w="1330"/>
        <w:gridCol w:w="1985"/>
      </w:tblGrid>
      <w:tr w:rsidR="00D42EB4" w:rsidRPr="00D430FA" w14:paraId="5B237FD6" w14:textId="77777777" w:rsidTr="000C3CF3">
        <w:trPr>
          <w:trHeight w:val="721"/>
          <w:jc w:val="center"/>
        </w:trPr>
        <w:tc>
          <w:tcPr>
            <w:tcW w:w="260" w:type="pct"/>
            <w:vAlign w:val="center"/>
          </w:tcPr>
          <w:p w14:paraId="3E192190" w14:textId="77777777" w:rsidR="00D42EB4" w:rsidRPr="00D430FA" w:rsidRDefault="00D42EB4" w:rsidP="00F82F95">
            <w:pPr>
              <w:adjustRightInd w:val="0"/>
              <w:snapToGrid w:val="0"/>
              <w:jc w:val="center"/>
              <w:rPr>
                <w:szCs w:val="21"/>
              </w:rPr>
            </w:pPr>
            <w:r w:rsidRPr="00D430FA">
              <w:rPr>
                <w:rFonts w:hAnsi="宋体"/>
                <w:szCs w:val="21"/>
              </w:rPr>
              <w:t>序号</w:t>
            </w:r>
          </w:p>
        </w:tc>
        <w:tc>
          <w:tcPr>
            <w:tcW w:w="628" w:type="pct"/>
            <w:vAlign w:val="center"/>
          </w:tcPr>
          <w:p w14:paraId="65295618" w14:textId="77777777" w:rsidR="00D42EB4" w:rsidRPr="00D430FA" w:rsidRDefault="00D42EB4" w:rsidP="00F82F9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标准</w:t>
            </w:r>
            <w:r w:rsidRPr="00D430FA">
              <w:rPr>
                <w:rFonts w:hAnsi="宋体"/>
                <w:szCs w:val="21"/>
              </w:rPr>
              <w:t>章条编号</w:t>
            </w:r>
          </w:p>
        </w:tc>
        <w:tc>
          <w:tcPr>
            <w:tcW w:w="1143" w:type="pct"/>
            <w:vAlign w:val="center"/>
          </w:tcPr>
          <w:p w14:paraId="7DD8CD2D" w14:textId="77777777" w:rsidR="00D42EB4" w:rsidRPr="00D430FA" w:rsidRDefault="00D42EB4" w:rsidP="00F82F95">
            <w:pPr>
              <w:adjustRightInd w:val="0"/>
              <w:snapToGrid w:val="0"/>
              <w:jc w:val="center"/>
              <w:rPr>
                <w:szCs w:val="21"/>
              </w:rPr>
            </w:pPr>
            <w:r w:rsidRPr="00D430FA">
              <w:rPr>
                <w:rFonts w:hAnsi="宋体"/>
                <w:szCs w:val="21"/>
              </w:rPr>
              <w:t>意见内容</w:t>
            </w:r>
          </w:p>
        </w:tc>
        <w:tc>
          <w:tcPr>
            <w:tcW w:w="1780" w:type="pct"/>
            <w:vAlign w:val="center"/>
          </w:tcPr>
          <w:p w14:paraId="01443E39" w14:textId="77777777" w:rsidR="00D42EB4" w:rsidRPr="00D430FA" w:rsidRDefault="00D42EB4" w:rsidP="00F82F95">
            <w:pPr>
              <w:adjustRightInd w:val="0"/>
              <w:snapToGrid w:val="0"/>
              <w:jc w:val="center"/>
              <w:rPr>
                <w:szCs w:val="21"/>
              </w:rPr>
            </w:pPr>
            <w:r w:rsidRPr="00D430FA">
              <w:rPr>
                <w:rFonts w:hAnsi="宋体"/>
                <w:szCs w:val="21"/>
              </w:rPr>
              <w:t>提出单位</w:t>
            </w:r>
          </w:p>
        </w:tc>
        <w:tc>
          <w:tcPr>
            <w:tcW w:w="477" w:type="pct"/>
            <w:vAlign w:val="center"/>
          </w:tcPr>
          <w:p w14:paraId="3213C263" w14:textId="77777777" w:rsidR="00D42EB4" w:rsidRPr="00D430FA" w:rsidRDefault="00D42EB4" w:rsidP="00F82F95">
            <w:pPr>
              <w:adjustRightInd w:val="0"/>
              <w:snapToGrid w:val="0"/>
              <w:jc w:val="center"/>
              <w:rPr>
                <w:szCs w:val="21"/>
              </w:rPr>
            </w:pPr>
            <w:r w:rsidRPr="00D430FA">
              <w:rPr>
                <w:rFonts w:hAnsi="宋体"/>
                <w:szCs w:val="21"/>
              </w:rPr>
              <w:t>处理意见</w:t>
            </w:r>
          </w:p>
        </w:tc>
        <w:tc>
          <w:tcPr>
            <w:tcW w:w="712" w:type="pct"/>
            <w:vAlign w:val="center"/>
          </w:tcPr>
          <w:p w14:paraId="3B1513DA" w14:textId="77777777" w:rsidR="00D42EB4" w:rsidRDefault="00D42EB4" w:rsidP="00F82F95">
            <w:pPr>
              <w:adjustRightInd w:val="0"/>
              <w:snapToGrid w:val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意见处理说明</w:t>
            </w:r>
          </w:p>
          <w:p w14:paraId="32A766E7" w14:textId="77777777" w:rsidR="00D42EB4" w:rsidRPr="00D430FA" w:rsidRDefault="00D42EB4" w:rsidP="00F82F95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（不采纳理由）</w:t>
            </w:r>
          </w:p>
        </w:tc>
      </w:tr>
      <w:tr w:rsidR="00D42EB4" w:rsidRPr="00D430FA" w14:paraId="6B6C61EB" w14:textId="77777777" w:rsidTr="000C3CF3">
        <w:trPr>
          <w:trHeight w:val="680"/>
          <w:jc w:val="center"/>
        </w:trPr>
        <w:tc>
          <w:tcPr>
            <w:tcW w:w="260" w:type="pct"/>
            <w:vAlign w:val="center"/>
          </w:tcPr>
          <w:p w14:paraId="7BEC1F5D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D430F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28" w:type="pct"/>
            <w:vAlign w:val="center"/>
          </w:tcPr>
          <w:p w14:paraId="2C7C1ED5" w14:textId="77777777" w:rsidR="00D42EB4" w:rsidRDefault="00D42EB4" w:rsidP="00F82F95">
            <w:pPr>
              <w:spacing w:line="400" w:lineRule="exact"/>
              <w:jc w:val="center"/>
            </w:pPr>
            <w:r>
              <w:rPr>
                <w:rFonts w:hint="eastAsia"/>
              </w:rPr>
              <w:t>4</w:t>
            </w:r>
          </w:p>
          <w:p w14:paraId="30B7A886" w14:textId="77777777" w:rsidR="00D42EB4" w:rsidRDefault="00D42EB4" w:rsidP="00F82F95">
            <w:pPr>
              <w:spacing w:line="400" w:lineRule="exact"/>
              <w:jc w:val="center"/>
            </w:pPr>
            <w:r>
              <w:t>3</w:t>
            </w:r>
          </w:p>
          <w:p w14:paraId="10C8D9AD" w14:textId="77777777" w:rsidR="00D42EB4" w:rsidRPr="00D430FA" w:rsidRDefault="00D42EB4" w:rsidP="00F82F95">
            <w:pPr>
              <w:spacing w:line="400" w:lineRule="exact"/>
              <w:jc w:val="center"/>
            </w:pPr>
            <w:r>
              <w:rPr>
                <w:rFonts w:hint="eastAsia"/>
              </w:rPr>
              <w:t>6</w:t>
            </w:r>
            <w:r>
              <w:t>.3.3</w:t>
            </w:r>
          </w:p>
        </w:tc>
        <w:tc>
          <w:tcPr>
            <w:tcW w:w="1143" w:type="pct"/>
            <w:vAlign w:val="center"/>
          </w:tcPr>
          <w:p w14:paraId="04536FC8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1</w:t>
            </w:r>
            <w:r w:rsidRPr="00D430FA">
              <w:rPr>
                <w:rFonts w:hint="eastAsia"/>
              </w:rPr>
              <w:t>、</w:t>
            </w:r>
            <w:r>
              <w:rPr>
                <w:rFonts w:hint="eastAsia"/>
              </w:rPr>
              <w:t>建议修改</w:t>
            </w:r>
            <w:r>
              <w:t>防</w:t>
            </w:r>
            <w:r w:rsidRPr="00D430FA">
              <w:rPr>
                <w:rFonts w:hint="eastAsia"/>
              </w:rPr>
              <w:t>原则。</w:t>
            </w:r>
          </w:p>
          <w:p w14:paraId="0FF40C66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2</w:t>
            </w:r>
            <w:r w:rsidRPr="00D430FA">
              <w:rPr>
                <w:rFonts w:hint="eastAsia"/>
              </w:rPr>
              <w:t>、引用文件顺序不正确。</w:t>
            </w:r>
          </w:p>
          <w:p w14:paraId="208C5623" w14:textId="762D5C4A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3</w:t>
            </w:r>
            <w:r w:rsidRPr="00D430FA">
              <w:rPr>
                <w:rFonts w:hint="eastAsia"/>
              </w:rPr>
              <w:t>、添加</w:t>
            </w:r>
            <w:r>
              <w:rPr>
                <w:rFonts w:hint="eastAsia"/>
              </w:rPr>
              <w:t>新生物农药</w:t>
            </w:r>
            <w:r w:rsidR="000C3CF3">
              <w:rPr>
                <w:rFonts w:hint="eastAsia"/>
              </w:rPr>
              <w:t>。</w:t>
            </w:r>
          </w:p>
        </w:tc>
        <w:tc>
          <w:tcPr>
            <w:tcW w:w="1780" w:type="pct"/>
            <w:vAlign w:val="center"/>
          </w:tcPr>
          <w:p w14:paraId="42D12F37" w14:textId="372F7BAC" w:rsidR="00D42EB4" w:rsidRPr="00D430FA" w:rsidRDefault="00BE140C" w:rsidP="00F82F9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山西省植物保护植物检疫中心</w:t>
            </w:r>
          </w:p>
        </w:tc>
        <w:tc>
          <w:tcPr>
            <w:tcW w:w="477" w:type="pct"/>
            <w:vAlign w:val="center"/>
          </w:tcPr>
          <w:p w14:paraId="6E0D3B27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1312CE">
              <w:rPr>
                <w:rFonts w:ascii="宋体" w:hAnsi="宋体" w:hint="eastAsia"/>
                <w:szCs w:val="21"/>
              </w:rPr>
              <w:t>采纳</w:t>
            </w:r>
          </w:p>
        </w:tc>
        <w:tc>
          <w:tcPr>
            <w:tcW w:w="712" w:type="pct"/>
            <w:vAlign w:val="center"/>
          </w:tcPr>
          <w:p w14:paraId="0CA32FC5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42EB4" w:rsidRPr="00D430FA" w14:paraId="32546A3C" w14:textId="77777777" w:rsidTr="000C3CF3">
        <w:trPr>
          <w:trHeight w:val="680"/>
          <w:jc w:val="center"/>
        </w:trPr>
        <w:tc>
          <w:tcPr>
            <w:tcW w:w="260" w:type="pct"/>
            <w:vAlign w:val="center"/>
          </w:tcPr>
          <w:p w14:paraId="37F56DE8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D430FA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28" w:type="pct"/>
            <w:vAlign w:val="center"/>
          </w:tcPr>
          <w:p w14:paraId="5D8628BC" w14:textId="77777777" w:rsidR="00D42EB4" w:rsidRPr="00D430FA" w:rsidRDefault="00D42EB4" w:rsidP="00F82F95">
            <w:pPr>
              <w:spacing w:line="400" w:lineRule="exact"/>
              <w:jc w:val="center"/>
            </w:pPr>
            <w:r w:rsidRPr="00D430FA">
              <w:rPr>
                <w:rFonts w:hint="eastAsia"/>
              </w:rPr>
              <w:t>2</w:t>
            </w:r>
          </w:p>
          <w:p w14:paraId="7ED58AC3" w14:textId="77777777" w:rsidR="00D42EB4" w:rsidRPr="00D430FA" w:rsidRDefault="00D42EB4" w:rsidP="00F82F95">
            <w:pPr>
              <w:spacing w:line="400" w:lineRule="exact"/>
              <w:jc w:val="center"/>
            </w:pPr>
            <w:r w:rsidRPr="00D430FA">
              <w:t>6.</w:t>
            </w:r>
            <w:r>
              <w:t>4.2</w:t>
            </w:r>
          </w:p>
        </w:tc>
        <w:tc>
          <w:tcPr>
            <w:tcW w:w="1143" w:type="pct"/>
            <w:vAlign w:val="center"/>
          </w:tcPr>
          <w:p w14:paraId="61394C34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1</w:t>
            </w:r>
            <w:r w:rsidRPr="00D430FA">
              <w:rPr>
                <w:rFonts w:hint="eastAsia"/>
              </w:rPr>
              <w:t>、引用文件顺序不正确请修改。</w:t>
            </w:r>
          </w:p>
          <w:p w14:paraId="6E2D6059" w14:textId="453A8BB4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2</w:t>
            </w:r>
            <w:r w:rsidRPr="00D430FA">
              <w:rPr>
                <w:rFonts w:hint="eastAsia"/>
              </w:rPr>
              <w:t>、</w:t>
            </w:r>
            <w:r>
              <w:t>更换化学农药</w:t>
            </w:r>
            <w:r w:rsidR="000C3CF3">
              <w:rPr>
                <w:rFonts w:hint="eastAsia"/>
              </w:rPr>
              <w:t>。</w:t>
            </w:r>
          </w:p>
        </w:tc>
        <w:tc>
          <w:tcPr>
            <w:tcW w:w="1780" w:type="pct"/>
            <w:vAlign w:val="center"/>
          </w:tcPr>
          <w:p w14:paraId="5DD62107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D430FA">
              <w:rPr>
                <w:rFonts w:ascii="宋体" w:hAnsi="宋体" w:hint="eastAsia"/>
                <w:szCs w:val="21"/>
              </w:rPr>
              <w:t>襄汾县襄陵镇农丰农作物病虫草害防治专业合作社</w:t>
            </w:r>
          </w:p>
        </w:tc>
        <w:tc>
          <w:tcPr>
            <w:tcW w:w="477" w:type="pct"/>
            <w:vAlign w:val="center"/>
          </w:tcPr>
          <w:p w14:paraId="7ABDFC8E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1312CE">
              <w:rPr>
                <w:rFonts w:ascii="宋体" w:hAnsi="宋体" w:hint="eastAsia"/>
                <w:szCs w:val="21"/>
              </w:rPr>
              <w:t>采纳</w:t>
            </w:r>
          </w:p>
        </w:tc>
        <w:tc>
          <w:tcPr>
            <w:tcW w:w="712" w:type="pct"/>
            <w:vAlign w:val="center"/>
          </w:tcPr>
          <w:p w14:paraId="658ECCD1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42EB4" w:rsidRPr="00D430FA" w14:paraId="1EE2BE02" w14:textId="77777777" w:rsidTr="000C3CF3">
        <w:trPr>
          <w:trHeight w:val="680"/>
          <w:jc w:val="center"/>
        </w:trPr>
        <w:tc>
          <w:tcPr>
            <w:tcW w:w="260" w:type="pct"/>
            <w:vAlign w:val="center"/>
          </w:tcPr>
          <w:p w14:paraId="6B7C4062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D430F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28" w:type="pct"/>
            <w:vAlign w:val="center"/>
          </w:tcPr>
          <w:p w14:paraId="18BEDF79" w14:textId="77777777" w:rsidR="00D42EB4" w:rsidRPr="00D430FA" w:rsidRDefault="00D42EB4" w:rsidP="00F82F95">
            <w:pPr>
              <w:spacing w:line="400" w:lineRule="exact"/>
              <w:jc w:val="center"/>
            </w:pPr>
            <w:r>
              <w:t>6.3.1</w:t>
            </w:r>
          </w:p>
          <w:p w14:paraId="6D8FDFC6" w14:textId="77777777" w:rsidR="00D42EB4" w:rsidRPr="00D430FA" w:rsidRDefault="00D42EB4" w:rsidP="00F82F95">
            <w:pPr>
              <w:spacing w:line="400" w:lineRule="exact"/>
              <w:jc w:val="center"/>
            </w:pPr>
            <w:r w:rsidRPr="00D430FA">
              <w:rPr>
                <w:rFonts w:hint="eastAsia"/>
              </w:rPr>
              <w:t>附件</w:t>
            </w:r>
          </w:p>
        </w:tc>
        <w:tc>
          <w:tcPr>
            <w:tcW w:w="1143" w:type="pct"/>
            <w:vAlign w:val="center"/>
          </w:tcPr>
          <w:p w14:paraId="43889F52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1</w:t>
            </w:r>
            <w:r w:rsidRPr="00D430FA">
              <w:rPr>
                <w:rFonts w:hint="eastAsia"/>
              </w:rPr>
              <w:t>、请添加瓢虫释放的条件。</w:t>
            </w:r>
          </w:p>
          <w:p w14:paraId="6B54F84F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3</w:t>
            </w:r>
            <w:r w:rsidRPr="00D430FA">
              <w:rPr>
                <w:rFonts w:hint="eastAsia"/>
              </w:rPr>
              <w:t>、请添加禁止使用农药种类。</w:t>
            </w:r>
          </w:p>
        </w:tc>
        <w:tc>
          <w:tcPr>
            <w:tcW w:w="1780" w:type="pct"/>
            <w:vAlign w:val="center"/>
          </w:tcPr>
          <w:p w14:paraId="35C6E1A4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D5B29">
              <w:rPr>
                <w:rFonts w:ascii="宋体" w:hAnsi="宋体" w:hint="eastAsia"/>
                <w:szCs w:val="21"/>
              </w:rPr>
              <w:t>太原市小店区金科绿蔬菜种植专业合作社</w:t>
            </w:r>
          </w:p>
        </w:tc>
        <w:tc>
          <w:tcPr>
            <w:tcW w:w="477" w:type="pct"/>
            <w:vAlign w:val="center"/>
          </w:tcPr>
          <w:p w14:paraId="29CB1CA2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1312CE">
              <w:rPr>
                <w:rFonts w:ascii="宋体" w:hAnsi="宋体" w:hint="eastAsia"/>
                <w:szCs w:val="21"/>
              </w:rPr>
              <w:t>采纳</w:t>
            </w:r>
          </w:p>
        </w:tc>
        <w:tc>
          <w:tcPr>
            <w:tcW w:w="712" w:type="pct"/>
            <w:vAlign w:val="center"/>
          </w:tcPr>
          <w:p w14:paraId="70163456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42EB4" w:rsidRPr="00D430FA" w14:paraId="2A01CFDC" w14:textId="77777777" w:rsidTr="000C3CF3">
        <w:trPr>
          <w:trHeight w:val="680"/>
          <w:jc w:val="center"/>
        </w:trPr>
        <w:tc>
          <w:tcPr>
            <w:tcW w:w="260" w:type="pct"/>
            <w:vAlign w:val="center"/>
          </w:tcPr>
          <w:p w14:paraId="7BA00274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D430FA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28" w:type="pct"/>
            <w:vAlign w:val="center"/>
          </w:tcPr>
          <w:p w14:paraId="448B1107" w14:textId="77777777" w:rsidR="00D42EB4" w:rsidRPr="00D430FA" w:rsidRDefault="00D42EB4" w:rsidP="00F82F95">
            <w:pPr>
              <w:spacing w:line="400" w:lineRule="exact"/>
              <w:jc w:val="center"/>
            </w:pPr>
            <w:r>
              <w:t>6.1</w:t>
            </w:r>
          </w:p>
          <w:p w14:paraId="2619212C" w14:textId="77777777" w:rsidR="00D42EB4" w:rsidRPr="00D430FA" w:rsidRDefault="00D42EB4" w:rsidP="00F82F95">
            <w:pPr>
              <w:spacing w:line="400" w:lineRule="exact"/>
              <w:jc w:val="center"/>
            </w:pPr>
            <w:r w:rsidRPr="00D430FA">
              <w:t>6.2</w:t>
            </w:r>
          </w:p>
          <w:p w14:paraId="2D1A507B" w14:textId="77777777" w:rsidR="00D42EB4" w:rsidRPr="00D430FA" w:rsidRDefault="00D42EB4" w:rsidP="00F82F95">
            <w:pPr>
              <w:spacing w:line="400" w:lineRule="exact"/>
              <w:jc w:val="center"/>
            </w:pPr>
            <w:r w:rsidRPr="00D430FA">
              <w:t>6.3</w:t>
            </w:r>
          </w:p>
        </w:tc>
        <w:tc>
          <w:tcPr>
            <w:tcW w:w="1143" w:type="pct"/>
            <w:vAlign w:val="center"/>
          </w:tcPr>
          <w:p w14:paraId="658E3AB3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1</w:t>
            </w:r>
            <w:r w:rsidRPr="00D430FA">
              <w:rPr>
                <w:rFonts w:hint="eastAsia"/>
              </w:rPr>
              <w:t>、</w:t>
            </w:r>
            <w:r>
              <w:t>如何调整株形。</w:t>
            </w:r>
          </w:p>
          <w:p w14:paraId="1C6ED1D3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2</w:t>
            </w:r>
            <w:r w:rsidRPr="00D430FA">
              <w:rPr>
                <w:rFonts w:hint="eastAsia"/>
              </w:rPr>
              <w:t>、</w:t>
            </w:r>
            <w:r>
              <w:rPr>
                <w:rFonts w:hint="eastAsia"/>
              </w:rPr>
              <w:t>增加间作</w:t>
            </w:r>
            <w:r>
              <w:t>作物</w:t>
            </w:r>
            <w:r w:rsidRPr="00D430FA">
              <w:rPr>
                <w:rFonts w:hint="eastAsia"/>
              </w:rPr>
              <w:t>。</w:t>
            </w:r>
          </w:p>
          <w:p w14:paraId="62745B99" w14:textId="77777777" w:rsidR="00D42EB4" w:rsidRPr="00D430FA" w:rsidRDefault="00D42EB4" w:rsidP="00F82F95">
            <w:pPr>
              <w:spacing w:line="400" w:lineRule="exact"/>
            </w:pPr>
            <w:r>
              <w:t>3</w:t>
            </w:r>
            <w:r>
              <w:t>、增加</w:t>
            </w:r>
            <w:r>
              <w:rPr>
                <w:rFonts w:hint="eastAsia"/>
              </w:rPr>
              <w:t>潜麦</w:t>
            </w:r>
            <w:r>
              <w:t>蛾防治方法</w:t>
            </w:r>
            <w:r w:rsidRPr="00D430FA">
              <w:rPr>
                <w:rFonts w:hint="eastAsia"/>
              </w:rPr>
              <w:t>。</w:t>
            </w:r>
          </w:p>
        </w:tc>
        <w:tc>
          <w:tcPr>
            <w:tcW w:w="1780" w:type="pct"/>
            <w:vAlign w:val="center"/>
          </w:tcPr>
          <w:p w14:paraId="24EAF585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7D5B29">
              <w:rPr>
                <w:rFonts w:ascii="宋体" w:hAnsi="宋体" w:hint="eastAsia"/>
                <w:szCs w:val="21"/>
              </w:rPr>
              <w:t>祁县</w:t>
            </w:r>
            <w:r w:rsidRPr="007D5B29">
              <w:rPr>
                <w:rFonts w:ascii="宋体" w:hAnsi="宋体"/>
                <w:szCs w:val="21"/>
              </w:rPr>
              <w:t>农业农村局</w:t>
            </w:r>
          </w:p>
        </w:tc>
        <w:tc>
          <w:tcPr>
            <w:tcW w:w="477" w:type="pct"/>
            <w:vAlign w:val="center"/>
          </w:tcPr>
          <w:p w14:paraId="64D9A93C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1312CE">
              <w:rPr>
                <w:rFonts w:ascii="宋体" w:hAnsi="宋体" w:hint="eastAsia"/>
                <w:szCs w:val="21"/>
              </w:rPr>
              <w:t>采纳</w:t>
            </w:r>
          </w:p>
        </w:tc>
        <w:tc>
          <w:tcPr>
            <w:tcW w:w="712" w:type="pct"/>
            <w:vAlign w:val="center"/>
          </w:tcPr>
          <w:p w14:paraId="0D3E4C4D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42EB4" w:rsidRPr="00D430FA" w14:paraId="656C8D0C" w14:textId="77777777" w:rsidTr="000C3CF3">
        <w:trPr>
          <w:trHeight w:val="680"/>
          <w:jc w:val="center"/>
        </w:trPr>
        <w:tc>
          <w:tcPr>
            <w:tcW w:w="260" w:type="pct"/>
            <w:vAlign w:val="center"/>
          </w:tcPr>
          <w:p w14:paraId="228FF301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D430FA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28" w:type="pct"/>
            <w:vAlign w:val="center"/>
          </w:tcPr>
          <w:p w14:paraId="076A3D2A" w14:textId="77777777" w:rsidR="00D42EB4" w:rsidRPr="00D430FA" w:rsidRDefault="00D42EB4" w:rsidP="00F82F95">
            <w:pPr>
              <w:spacing w:line="400" w:lineRule="exact"/>
              <w:jc w:val="center"/>
            </w:pPr>
            <w:r>
              <w:t>3</w:t>
            </w:r>
          </w:p>
          <w:p w14:paraId="11B938E5" w14:textId="77777777" w:rsidR="00D42EB4" w:rsidRPr="00D430FA" w:rsidRDefault="00D42EB4" w:rsidP="00F82F95">
            <w:pPr>
              <w:spacing w:line="400" w:lineRule="exact"/>
              <w:jc w:val="center"/>
            </w:pPr>
            <w:r w:rsidRPr="00D430FA">
              <w:t>6.2.2</w:t>
            </w:r>
          </w:p>
        </w:tc>
        <w:tc>
          <w:tcPr>
            <w:tcW w:w="1143" w:type="pct"/>
            <w:vAlign w:val="center"/>
          </w:tcPr>
          <w:p w14:paraId="09C86B5B" w14:textId="4F61CE1F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1</w:t>
            </w:r>
            <w:r w:rsidRPr="00D430FA">
              <w:rPr>
                <w:rFonts w:hint="eastAsia"/>
              </w:rPr>
              <w:t>、引用文件顺序不正确请修改</w:t>
            </w:r>
            <w:r w:rsidR="000C3CF3">
              <w:rPr>
                <w:rFonts w:hint="eastAsia"/>
              </w:rPr>
              <w:t>。</w:t>
            </w:r>
          </w:p>
          <w:p w14:paraId="68CB4471" w14:textId="77777777" w:rsidR="00D42EB4" w:rsidRPr="00D430FA" w:rsidRDefault="00D42EB4" w:rsidP="00F82F95">
            <w:pPr>
              <w:spacing w:line="400" w:lineRule="exact"/>
            </w:pPr>
            <w:r w:rsidRPr="00D430FA">
              <w:rPr>
                <w:rFonts w:hint="eastAsia"/>
              </w:rPr>
              <w:t>2</w:t>
            </w:r>
            <w:r w:rsidRPr="00D430FA">
              <w:rPr>
                <w:rFonts w:hint="eastAsia"/>
              </w:rPr>
              <w:t>、</w:t>
            </w:r>
            <w:r>
              <w:rPr>
                <w:rFonts w:hint="eastAsia"/>
              </w:rPr>
              <w:t>潜</w:t>
            </w:r>
            <w:r>
              <w:t>麦蛾如何有效防治</w:t>
            </w:r>
            <w:r w:rsidRPr="00D430FA">
              <w:rPr>
                <w:rFonts w:hint="eastAsia"/>
              </w:rPr>
              <w:t>？</w:t>
            </w:r>
          </w:p>
        </w:tc>
        <w:tc>
          <w:tcPr>
            <w:tcW w:w="1780" w:type="pct"/>
            <w:vAlign w:val="center"/>
          </w:tcPr>
          <w:p w14:paraId="590DA0B4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bookmarkStart w:id="1" w:name="_Hlk134650473"/>
            <w:r w:rsidRPr="00D430FA">
              <w:rPr>
                <w:rFonts w:ascii="宋体" w:hAnsi="宋体" w:hint="eastAsia"/>
                <w:szCs w:val="21"/>
              </w:rPr>
              <w:t>山西新翔丰农业科技有限公司</w:t>
            </w:r>
            <w:bookmarkEnd w:id="1"/>
          </w:p>
        </w:tc>
        <w:tc>
          <w:tcPr>
            <w:tcW w:w="477" w:type="pct"/>
            <w:vAlign w:val="center"/>
          </w:tcPr>
          <w:p w14:paraId="7ADB0AAE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1312CE">
              <w:rPr>
                <w:rFonts w:ascii="宋体" w:hAnsi="宋体" w:hint="eastAsia"/>
                <w:szCs w:val="21"/>
              </w:rPr>
              <w:t>采纳</w:t>
            </w:r>
          </w:p>
        </w:tc>
        <w:tc>
          <w:tcPr>
            <w:tcW w:w="712" w:type="pct"/>
            <w:vAlign w:val="center"/>
          </w:tcPr>
          <w:p w14:paraId="4035A7A0" w14:textId="77777777" w:rsidR="00D42EB4" w:rsidRPr="00D430FA" w:rsidRDefault="00D42EB4" w:rsidP="00F82F95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42EB4" w:rsidRPr="00D430FA" w14:paraId="3A1C948C" w14:textId="77777777" w:rsidTr="00F82F95">
        <w:trPr>
          <w:trHeight w:val="680"/>
          <w:jc w:val="center"/>
        </w:trPr>
        <w:tc>
          <w:tcPr>
            <w:tcW w:w="5000" w:type="pct"/>
            <w:gridSpan w:val="6"/>
            <w:vAlign w:val="center"/>
          </w:tcPr>
          <w:p w14:paraId="106C0318" w14:textId="77777777" w:rsidR="00D42EB4" w:rsidRDefault="00D42EB4" w:rsidP="00F82F9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 w:val="18"/>
                <w:szCs w:val="18"/>
              </w:rPr>
              <w:t>说明：</w:t>
            </w:r>
            <w:r>
              <w:rPr>
                <w:rFonts w:ascii="Calibri" w:hAnsi="Calibri" w:cs="Calibri"/>
                <w:kern w:val="0"/>
                <w:sz w:val="18"/>
                <w:szCs w:val="18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、针对明确回复无意见的单位，请在“意见内容”中注明无意见，在“提出单位”中列出无意见单位的名称。</w:t>
            </w:r>
          </w:p>
          <w:p w14:paraId="1ABF5B41" w14:textId="77777777" w:rsidR="00D42EB4" w:rsidRPr="00C03246" w:rsidRDefault="00D42EB4" w:rsidP="00F82F95">
            <w:pPr>
              <w:autoSpaceDE w:val="0"/>
              <w:autoSpaceDN w:val="0"/>
              <w:adjustRightInd w:val="0"/>
              <w:ind w:leftChars="270" w:left="567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Calibri" w:hAnsi="Calibri" w:cs="Calibri"/>
                <w:kern w:val="0"/>
                <w:sz w:val="18"/>
                <w:szCs w:val="18"/>
              </w:rPr>
              <w:t>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、发送征求意见稿单位数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个；回到征求意见稿回函的单位数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个；收到征求意见稿并提出意见的单位数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个；没有回函的单位数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个；共收到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ascii="宋体" w:cs="宋体"/>
                <w:kern w:val="0"/>
                <w:sz w:val="18"/>
                <w:szCs w:val="18"/>
                <w:u w:val="single"/>
              </w:rPr>
              <w:t>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条意见，采纳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ascii="宋体" w:cs="宋体"/>
                <w:kern w:val="0"/>
                <w:sz w:val="18"/>
                <w:szCs w:val="18"/>
                <w:u w:val="single"/>
              </w:rPr>
              <w:t>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条意见，部分采纳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条意见，未采纳</w:t>
            </w:r>
            <w:r w:rsidRPr="00C03246">
              <w:rPr>
                <w:rFonts w:ascii="宋体" w:cs="宋体"/>
                <w:kern w:val="0"/>
                <w:sz w:val="18"/>
                <w:szCs w:val="18"/>
                <w:u w:val="single"/>
              </w:rPr>
              <w:t>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条意见。</w:t>
            </w:r>
          </w:p>
        </w:tc>
      </w:tr>
    </w:tbl>
    <w:p w14:paraId="757B80B8" w14:textId="77777777" w:rsidR="00D42EB4" w:rsidRPr="002C0D60" w:rsidRDefault="00D42EB4" w:rsidP="00D42EB4"/>
    <w:p w14:paraId="49733F39" w14:textId="3048C0F7" w:rsidR="00022D3B" w:rsidRPr="00D42EB4" w:rsidRDefault="00022D3B">
      <w:pPr>
        <w:jc w:val="center"/>
        <w:rPr>
          <w:rFonts w:ascii="仿宋_GB2312" w:eastAsia="仿宋_GB2312" w:hAnsi="宋体"/>
          <w:color w:val="0000FF"/>
          <w:sz w:val="24"/>
        </w:rPr>
      </w:pPr>
    </w:p>
    <w:sectPr w:rsidR="00022D3B" w:rsidRPr="00D42EB4" w:rsidSect="007F3ED1">
      <w:pgSz w:w="16838" w:h="11906" w:orient="landscape"/>
      <w:pgMar w:top="1135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D065F" w14:textId="77777777" w:rsidR="00E25323" w:rsidRDefault="00E25323">
      <w:r>
        <w:separator/>
      </w:r>
    </w:p>
  </w:endnote>
  <w:endnote w:type="continuationSeparator" w:id="0">
    <w:p w14:paraId="71DBCF71" w14:textId="77777777" w:rsidR="00E25323" w:rsidRDefault="00E2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46D3" w14:textId="77777777" w:rsidR="00022D3B" w:rsidRDefault="0096213B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E04C1" w:rsidRPr="00FE04C1">
      <w:rPr>
        <w:noProof/>
        <w:lang w:val="zh-CN"/>
      </w:rPr>
      <w:t>9</w:t>
    </w:r>
    <w:r>
      <w:fldChar w:fldCharType="end"/>
    </w:r>
  </w:p>
  <w:p w14:paraId="1B6CD1D0" w14:textId="77777777" w:rsidR="00022D3B" w:rsidRDefault="00022D3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C6A3F" w14:textId="77777777" w:rsidR="00E25323" w:rsidRDefault="00E25323">
      <w:r>
        <w:separator/>
      </w:r>
    </w:p>
  </w:footnote>
  <w:footnote w:type="continuationSeparator" w:id="0">
    <w:p w14:paraId="2FC9D059" w14:textId="77777777" w:rsidR="00E25323" w:rsidRDefault="00E25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B30D03"/>
    <w:multiLevelType w:val="singleLevel"/>
    <w:tmpl w:val="EEB30D03"/>
    <w:lvl w:ilvl="0">
      <w:start w:val="6"/>
      <w:numFmt w:val="decimal"/>
      <w:suff w:val="nothing"/>
      <w:lvlText w:val="%1、"/>
      <w:lvlJc w:val="left"/>
    </w:lvl>
  </w:abstractNum>
  <w:abstractNum w:abstractNumId="1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 w15:restartNumberingAfterBreak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1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 w15:restartNumberingAfterBreak="0">
    <w:nsid w:val="7BCEA7DC"/>
    <w:multiLevelType w:val="singleLevel"/>
    <w:tmpl w:val="7BCEA7DC"/>
    <w:lvl w:ilvl="0">
      <w:start w:val="4"/>
      <w:numFmt w:val="decimal"/>
      <w:suff w:val="nothing"/>
      <w:lvlText w:val="%1、"/>
      <w:lvlJc w:val="left"/>
    </w:lvl>
  </w:abstractNum>
  <w:num w:numId="1" w16cid:durableId="796140212">
    <w:abstractNumId w:val="1"/>
  </w:num>
  <w:num w:numId="2" w16cid:durableId="1446535974">
    <w:abstractNumId w:val="2"/>
  </w:num>
  <w:num w:numId="3" w16cid:durableId="876117981">
    <w:abstractNumId w:val="0"/>
  </w:num>
  <w:num w:numId="4" w16cid:durableId="1639723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05"/>
  <w:drawingGridVerticalSpacing w:val="159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I4YzIxM2MxZGU2OGFmNmY5NzBhNDkyYTViNjQ4OWIifQ=="/>
  </w:docVars>
  <w:rsids>
    <w:rsidRoot w:val="00636FC5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  <w:rsid w:val="00001C9C"/>
    <w:rsid w:val="00002121"/>
    <w:rsid w:val="00003D4E"/>
    <w:rsid w:val="0001430A"/>
    <w:rsid w:val="000173E8"/>
    <w:rsid w:val="000203B7"/>
    <w:rsid w:val="00021FC1"/>
    <w:rsid w:val="00022D3B"/>
    <w:rsid w:val="00024D73"/>
    <w:rsid w:val="00025BA5"/>
    <w:rsid w:val="00035FEB"/>
    <w:rsid w:val="000443C0"/>
    <w:rsid w:val="00045395"/>
    <w:rsid w:val="00045C4C"/>
    <w:rsid w:val="000471FB"/>
    <w:rsid w:val="00051B0A"/>
    <w:rsid w:val="00054BA0"/>
    <w:rsid w:val="00061514"/>
    <w:rsid w:val="00073996"/>
    <w:rsid w:val="00073F3B"/>
    <w:rsid w:val="000754B9"/>
    <w:rsid w:val="000808D6"/>
    <w:rsid w:val="00080D84"/>
    <w:rsid w:val="00087B70"/>
    <w:rsid w:val="0009360F"/>
    <w:rsid w:val="000950DE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3CF3"/>
    <w:rsid w:val="000C5AE1"/>
    <w:rsid w:val="000C62FE"/>
    <w:rsid w:val="000D7E22"/>
    <w:rsid w:val="000E0029"/>
    <w:rsid w:val="000E0518"/>
    <w:rsid w:val="000E5B71"/>
    <w:rsid w:val="000E5DDF"/>
    <w:rsid w:val="001048B3"/>
    <w:rsid w:val="00104D9E"/>
    <w:rsid w:val="001079E4"/>
    <w:rsid w:val="00114B28"/>
    <w:rsid w:val="00136B80"/>
    <w:rsid w:val="00140883"/>
    <w:rsid w:val="001422D2"/>
    <w:rsid w:val="00142DCA"/>
    <w:rsid w:val="001451F2"/>
    <w:rsid w:val="00153E55"/>
    <w:rsid w:val="00155235"/>
    <w:rsid w:val="0016381F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D06C4"/>
    <w:rsid w:val="001D0957"/>
    <w:rsid w:val="001D7128"/>
    <w:rsid w:val="001E486F"/>
    <w:rsid w:val="001F6168"/>
    <w:rsid w:val="001F695E"/>
    <w:rsid w:val="001F7C13"/>
    <w:rsid w:val="001F7CF9"/>
    <w:rsid w:val="0020132D"/>
    <w:rsid w:val="002042E4"/>
    <w:rsid w:val="00211530"/>
    <w:rsid w:val="00213570"/>
    <w:rsid w:val="00216A20"/>
    <w:rsid w:val="00217A11"/>
    <w:rsid w:val="002216A8"/>
    <w:rsid w:val="00226A9A"/>
    <w:rsid w:val="00226FD3"/>
    <w:rsid w:val="00227FEE"/>
    <w:rsid w:val="00230DF6"/>
    <w:rsid w:val="00233658"/>
    <w:rsid w:val="00233B76"/>
    <w:rsid w:val="00243164"/>
    <w:rsid w:val="00243B8F"/>
    <w:rsid w:val="00243DA6"/>
    <w:rsid w:val="00243E19"/>
    <w:rsid w:val="00247BC6"/>
    <w:rsid w:val="002508ED"/>
    <w:rsid w:val="00252DE5"/>
    <w:rsid w:val="002606D8"/>
    <w:rsid w:val="00261187"/>
    <w:rsid w:val="00267EEC"/>
    <w:rsid w:val="00270C24"/>
    <w:rsid w:val="00273B1D"/>
    <w:rsid w:val="002746DC"/>
    <w:rsid w:val="00277378"/>
    <w:rsid w:val="00277EC1"/>
    <w:rsid w:val="0028564F"/>
    <w:rsid w:val="00285ABA"/>
    <w:rsid w:val="002B52FE"/>
    <w:rsid w:val="002B6A3E"/>
    <w:rsid w:val="002B6CD6"/>
    <w:rsid w:val="002B7335"/>
    <w:rsid w:val="002C169F"/>
    <w:rsid w:val="002C3C6B"/>
    <w:rsid w:val="002D3E11"/>
    <w:rsid w:val="002E04E6"/>
    <w:rsid w:val="002E5A2F"/>
    <w:rsid w:val="003024F7"/>
    <w:rsid w:val="0031028C"/>
    <w:rsid w:val="00313C64"/>
    <w:rsid w:val="003150DE"/>
    <w:rsid w:val="00315657"/>
    <w:rsid w:val="003158E5"/>
    <w:rsid w:val="00322018"/>
    <w:rsid w:val="003221E9"/>
    <w:rsid w:val="003259EC"/>
    <w:rsid w:val="00330396"/>
    <w:rsid w:val="003311E6"/>
    <w:rsid w:val="00332318"/>
    <w:rsid w:val="0033472D"/>
    <w:rsid w:val="00336488"/>
    <w:rsid w:val="00342A32"/>
    <w:rsid w:val="003439A2"/>
    <w:rsid w:val="00344D61"/>
    <w:rsid w:val="003469EC"/>
    <w:rsid w:val="00347085"/>
    <w:rsid w:val="003509C0"/>
    <w:rsid w:val="00350A28"/>
    <w:rsid w:val="003556E4"/>
    <w:rsid w:val="0036351B"/>
    <w:rsid w:val="00366032"/>
    <w:rsid w:val="003705E8"/>
    <w:rsid w:val="00371543"/>
    <w:rsid w:val="003716D4"/>
    <w:rsid w:val="003925B2"/>
    <w:rsid w:val="00394B25"/>
    <w:rsid w:val="00395609"/>
    <w:rsid w:val="0039560A"/>
    <w:rsid w:val="003A21FE"/>
    <w:rsid w:val="003A5C65"/>
    <w:rsid w:val="003B0DE6"/>
    <w:rsid w:val="003B17F4"/>
    <w:rsid w:val="003B1D77"/>
    <w:rsid w:val="003B7D6F"/>
    <w:rsid w:val="003C3911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3EBE"/>
    <w:rsid w:val="00402952"/>
    <w:rsid w:val="004047A2"/>
    <w:rsid w:val="00404C7A"/>
    <w:rsid w:val="00407C56"/>
    <w:rsid w:val="00410C0E"/>
    <w:rsid w:val="00420EB4"/>
    <w:rsid w:val="004240E3"/>
    <w:rsid w:val="00433525"/>
    <w:rsid w:val="00435EF8"/>
    <w:rsid w:val="00441A8F"/>
    <w:rsid w:val="00441B8A"/>
    <w:rsid w:val="0044501D"/>
    <w:rsid w:val="004450AB"/>
    <w:rsid w:val="00451A7E"/>
    <w:rsid w:val="004547E0"/>
    <w:rsid w:val="00461F43"/>
    <w:rsid w:val="0046446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6D81"/>
    <w:rsid w:val="004A7E24"/>
    <w:rsid w:val="004B7966"/>
    <w:rsid w:val="004B7B8C"/>
    <w:rsid w:val="004C79AB"/>
    <w:rsid w:val="004D3667"/>
    <w:rsid w:val="004D4066"/>
    <w:rsid w:val="004D62AF"/>
    <w:rsid w:val="004E42DA"/>
    <w:rsid w:val="004E45D5"/>
    <w:rsid w:val="004E4F28"/>
    <w:rsid w:val="004E531D"/>
    <w:rsid w:val="004E5AFA"/>
    <w:rsid w:val="004F10CE"/>
    <w:rsid w:val="004F4490"/>
    <w:rsid w:val="004F4EF5"/>
    <w:rsid w:val="004F6A63"/>
    <w:rsid w:val="0050490C"/>
    <w:rsid w:val="00504A7B"/>
    <w:rsid w:val="0050538B"/>
    <w:rsid w:val="005119FA"/>
    <w:rsid w:val="00513F60"/>
    <w:rsid w:val="005165DC"/>
    <w:rsid w:val="00532EC9"/>
    <w:rsid w:val="0053409C"/>
    <w:rsid w:val="0053513E"/>
    <w:rsid w:val="005354BE"/>
    <w:rsid w:val="00535FC3"/>
    <w:rsid w:val="00536728"/>
    <w:rsid w:val="0056323B"/>
    <w:rsid w:val="00573771"/>
    <w:rsid w:val="005811F3"/>
    <w:rsid w:val="00582DEA"/>
    <w:rsid w:val="0058589E"/>
    <w:rsid w:val="0059142D"/>
    <w:rsid w:val="005915E3"/>
    <w:rsid w:val="005952CA"/>
    <w:rsid w:val="00597C60"/>
    <w:rsid w:val="005A0ED2"/>
    <w:rsid w:val="005A3C89"/>
    <w:rsid w:val="005A42A5"/>
    <w:rsid w:val="005B07C8"/>
    <w:rsid w:val="005B1473"/>
    <w:rsid w:val="005B4A6F"/>
    <w:rsid w:val="005B7CA6"/>
    <w:rsid w:val="005C1F9E"/>
    <w:rsid w:val="005E5E7B"/>
    <w:rsid w:val="005F020B"/>
    <w:rsid w:val="005F3B9E"/>
    <w:rsid w:val="005F3DB9"/>
    <w:rsid w:val="005F5D65"/>
    <w:rsid w:val="005F76FB"/>
    <w:rsid w:val="00604181"/>
    <w:rsid w:val="00604E2D"/>
    <w:rsid w:val="0060567D"/>
    <w:rsid w:val="00611A58"/>
    <w:rsid w:val="00614AA4"/>
    <w:rsid w:val="00616AA9"/>
    <w:rsid w:val="00616FC1"/>
    <w:rsid w:val="00620469"/>
    <w:rsid w:val="006206EA"/>
    <w:rsid w:val="0063154F"/>
    <w:rsid w:val="00633B19"/>
    <w:rsid w:val="00633EF1"/>
    <w:rsid w:val="00636FC5"/>
    <w:rsid w:val="006378EB"/>
    <w:rsid w:val="006400BA"/>
    <w:rsid w:val="00641B9A"/>
    <w:rsid w:val="006423BB"/>
    <w:rsid w:val="00642628"/>
    <w:rsid w:val="006467CA"/>
    <w:rsid w:val="006500A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777F"/>
    <w:rsid w:val="006A4784"/>
    <w:rsid w:val="006A5225"/>
    <w:rsid w:val="006A7107"/>
    <w:rsid w:val="006B3E2E"/>
    <w:rsid w:val="006C472E"/>
    <w:rsid w:val="006C7054"/>
    <w:rsid w:val="006C74F5"/>
    <w:rsid w:val="006D0FBE"/>
    <w:rsid w:val="006D1116"/>
    <w:rsid w:val="006E02DD"/>
    <w:rsid w:val="006E1129"/>
    <w:rsid w:val="00702811"/>
    <w:rsid w:val="00706BC0"/>
    <w:rsid w:val="007138B0"/>
    <w:rsid w:val="00713D54"/>
    <w:rsid w:val="00715399"/>
    <w:rsid w:val="00720C80"/>
    <w:rsid w:val="007230A0"/>
    <w:rsid w:val="0072360B"/>
    <w:rsid w:val="0072435E"/>
    <w:rsid w:val="007249D5"/>
    <w:rsid w:val="00730F68"/>
    <w:rsid w:val="00734037"/>
    <w:rsid w:val="0074190C"/>
    <w:rsid w:val="00755C73"/>
    <w:rsid w:val="00757A64"/>
    <w:rsid w:val="00760C71"/>
    <w:rsid w:val="00760EA3"/>
    <w:rsid w:val="00763867"/>
    <w:rsid w:val="00767B97"/>
    <w:rsid w:val="0077176C"/>
    <w:rsid w:val="00772C34"/>
    <w:rsid w:val="00773A15"/>
    <w:rsid w:val="007743EC"/>
    <w:rsid w:val="00776852"/>
    <w:rsid w:val="00776D66"/>
    <w:rsid w:val="00777B27"/>
    <w:rsid w:val="00791BB3"/>
    <w:rsid w:val="0079399E"/>
    <w:rsid w:val="00795AB4"/>
    <w:rsid w:val="007975E1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E6D31"/>
    <w:rsid w:val="007F3ED1"/>
    <w:rsid w:val="00800843"/>
    <w:rsid w:val="008024F2"/>
    <w:rsid w:val="008040FD"/>
    <w:rsid w:val="00807629"/>
    <w:rsid w:val="008125DA"/>
    <w:rsid w:val="008155E9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66601"/>
    <w:rsid w:val="008729C9"/>
    <w:rsid w:val="00874B45"/>
    <w:rsid w:val="00880EC6"/>
    <w:rsid w:val="00884A91"/>
    <w:rsid w:val="00892A9A"/>
    <w:rsid w:val="008935DA"/>
    <w:rsid w:val="008A1B81"/>
    <w:rsid w:val="008A36A4"/>
    <w:rsid w:val="008A699E"/>
    <w:rsid w:val="008A6D37"/>
    <w:rsid w:val="008B53C3"/>
    <w:rsid w:val="008B7F7F"/>
    <w:rsid w:val="008C1D81"/>
    <w:rsid w:val="008C4583"/>
    <w:rsid w:val="008E256F"/>
    <w:rsid w:val="008E454E"/>
    <w:rsid w:val="008F1AAD"/>
    <w:rsid w:val="008F5288"/>
    <w:rsid w:val="0091113A"/>
    <w:rsid w:val="00915F25"/>
    <w:rsid w:val="009166F0"/>
    <w:rsid w:val="00916E3B"/>
    <w:rsid w:val="00917564"/>
    <w:rsid w:val="00920385"/>
    <w:rsid w:val="009211BD"/>
    <w:rsid w:val="0092160B"/>
    <w:rsid w:val="0092627B"/>
    <w:rsid w:val="00934199"/>
    <w:rsid w:val="009358E1"/>
    <w:rsid w:val="00936A6B"/>
    <w:rsid w:val="00953792"/>
    <w:rsid w:val="0096213B"/>
    <w:rsid w:val="009705E2"/>
    <w:rsid w:val="00971815"/>
    <w:rsid w:val="00975940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4E35"/>
    <w:rsid w:val="009C3329"/>
    <w:rsid w:val="009C558A"/>
    <w:rsid w:val="009C596B"/>
    <w:rsid w:val="009C5E73"/>
    <w:rsid w:val="009D5C90"/>
    <w:rsid w:val="009E60EC"/>
    <w:rsid w:val="009F1169"/>
    <w:rsid w:val="009F39E8"/>
    <w:rsid w:val="009F6E7F"/>
    <w:rsid w:val="009F75FD"/>
    <w:rsid w:val="00A2176F"/>
    <w:rsid w:val="00A23F7A"/>
    <w:rsid w:val="00A25323"/>
    <w:rsid w:val="00A25526"/>
    <w:rsid w:val="00A30ABC"/>
    <w:rsid w:val="00A31F81"/>
    <w:rsid w:val="00A37819"/>
    <w:rsid w:val="00A4435A"/>
    <w:rsid w:val="00A4451F"/>
    <w:rsid w:val="00A46A80"/>
    <w:rsid w:val="00A52D3C"/>
    <w:rsid w:val="00A53139"/>
    <w:rsid w:val="00A53AA5"/>
    <w:rsid w:val="00A62ED4"/>
    <w:rsid w:val="00A6637E"/>
    <w:rsid w:val="00A73148"/>
    <w:rsid w:val="00A74F2B"/>
    <w:rsid w:val="00A8184F"/>
    <w:rsid w:val="00A90B3A"/>
    <w:rsid w:val="00A935E8"/>
    <w:rsid w:val="00A93B4B"/>
    <w:rsid w:val="00A9450A"/>
    <w:rsid w:val="00A9569D"/>
    <w:rsid w:val="00AA538B"/>
    <w:rsid w:val="00AA685C"/>
    <w:rsid w:val="00AB297F"/>
    <w:rsid w:val="00AB4A9B"/>
    <w:rsid w:val="00AC0AF2"/>
    <w:rsid w:val="00AC2568"/>
    <w:rsid w:val="00AC618E"/>
    <w:rsid w:val="00AC7446"/>
    <w:rsid w:val="00AD10B8"/>
    <w:rsid w:val="00AD6B94"/>
    <w:rsid w:val="00AE5A72"/>
    <w:rsid w:val="00AF0D1C"/>
    <w:rsid w:val="00AF58B6"/>
    <w:rsid w:val="00B01F81"/>
    <w:rsid w:val="00B034C0"/>
    <w:rsid w:val="00B03A6D"/>
    <w:rsid w:val="00B04615"/>
    <w:rsid w:val="00B04CAD"/>
    <w:rsid w:val="00B04FD0"/>
    <w:rsid w:val="00B071E5"/>
    <w:rsid w:val="00B104BD"/>
    <w:rsid w:val="00B1146C"/>
    <w:rsid w:val="00B130AF"/>
    <w:rsid w:val="00B22B39"/>
    <w:rsid w:val="00B24ED8"/>
    <w:rsid w:val="00B271DE"/>
    <w:rsid w:val="00B27F8A"/>
    <w:rsid w:val="00B3317B"/>
    <w:rsid w:val="00B36550"/>
    <w:rsid w:val="00B43960"/>
    <w:rsid w:val="00B503CA"/>
    <w:rsid w:val="00B56043"/>
    <w:rsid w:val="00B66209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E91"/>
    <w:rsid w:val="00BA2CDB"/>
    <w:rsid w:val="00BA3C87"/>
    <w:rsid w:val="00BA595B"/>
    <w:rsid w:val="00BA6517"/>
    <w:rsid w:val="00BA7A98"/>
    <w:rsid w:val="00BB0520"/>
    <w:rsid w:val="00BB1509"/>
    <w:rsid w:val="00BB6BC4"/>
    <w:rsid w:val="00BC2117"/>
    <w:rsid w:val="00BC5FAC"/>
    <w:rsid w:val="00BD5606"/>
    <w:rsid w:val="00BD561E"/>
    <w:rsid w:val="00BE140C"/>
    <w:rsid w:val="00BE2554"/>
    <w:rsid w:val="00BE3B52"/>
    <w:rsid w:val="00BE465C"/>
    <w:rsid w:val="00C0419D"/>
    <w:rsid w:val="00C05123"/>
    <w:rsid w:val="00C06C73"/>
    <w:rsid w:val="00C15323"/>
    <w:rsid w:val="00C20970"/>
    <w:rsid w:val="00C315CA"/>
    <w:rsid w:val="00C3286F"/>
    <w:rsid w:val="00C3299F"/>
    <w:rsid w:val="00C33013"/>
    <w:rsid w:val="00C43949"/>
    <w:rsid w:val="00C442FB"/>
    <w:rsid w:val="00C459D1"/>
    <w:rsid w:val="00C505BD"/>
    <w:rsid w:val="00C561D9"/>
    <w:rsid w:val="00C64D5A"/>
    <w:rsid w:val="00C665D4"/>
    <w:rsid w:val="00C7245E"/>
    <w:rsid w:val="00C76C16"/>
    <w:rsid w:val="00C77D84"/>
    <w:rsid w:val="00C815C4"/>
    <w:rsid w:val="00C84B6C"/>
    <w:rsid w:val="00C93AC5"/>
    <w:rsid w:val="00C969D1"/>
    <w:rsid w:val="00CA0F6E"/>
    <w:rsid w:val="00CA1614"/>
    <w:rsid w:val="00CA54AC"/>
    <w:rsid w:val="00CA746E"/>
    <w:rsid w:val="00CA7B78"/>
    <w:rsid w:val="00CB117C"/>
    <w:rsid w:val="00CC297A"/>
    <w:rsid w:val="00CC3B0C"/>
    <w:rsid w:val="00CD687E"/>
    <w:rsid w:val="00CD6BB6"/>
    <w:rsid w:val="00CE3B64"/>
    <w:rsid w:val="00CE7C77"/>
    <w:rsid w:val="00CF763D"/>
    <w:rsid w:val="00D002E5"/>
    <w:rsid w:val="00D020CC"/>
    <w:rsid w:val="00D042CB"/>
    <w:rsid w:val="00D10633"/>
    <w:rsid w:val="00D10DC3"/>
    <w:rsid w:val="00D159CB"/>
    <w:rsid w:val="00D211A9"/>
    <w:rsid w:val="00D259BF"/>
    <w:rsid w:val="00D26281"/>
    <w:rsid w:val="00D27F7C"/>
    <w:rsid w:val="00D42EB4"/>
    <w:rsid w:val="00D46020"/>
    <w:rsid w:val="00D51110"/>
    <w:rsid w:val="00D569D6"/>
    <w:rsid w:val="00D56B74"/>
    <w:rsid w:val="00D57A84"/>
    <w:rsid w:val="00D665A9"/>
    <w:rsid w:val="00D70389"/>
    <w:rsid w:val="00D70E3E"/>
    <w:rsid w:val="00D72C03"/>
    <w:rsid w:val="00D81CD3"/>
    <w:rsid w:val="00D9062C"/>
    <w:rsid w:val="00D91C3A"/>
    <w:rsid w:val="00D93605"/>
    <w:rsid w:val="00D9617E"/>
    <w:rsid w:val="00DB07A4"/>
    <w:rsid w:val="00DB0DAB"/>
    <w:rsid w:val="00DB2837"/>
    <w:rsid w:val="00DB2D8F"/>
    <w:rsid w:val="00DB4B2E"/>
    <w:rsid w:val="00DB6514"/>
    <w:rsid w:val="00DB6A89"/>
    <w:rsid w:val="00DC266B"/>
    <w:rsid w:val="00DC4130"/>
    <w:rsid w:val="00DD18A1"/>
    <w:rsid w:val="00DD4471"/>
    <w:rsid w:val="00DE552D"/>
    <w:rsid w:val="00DE5BA8"/>
    <w:rsid w:val="00DE7291"/>
    <w:rsid w:val="00DE73B5"/>
    <w:rsid w:val="00DE7809"/>
    <w:rsid w:val="00DF4B68"/>
    <w:rsid w:val="00E0471B"/>
    <w:rsid w:val="00E05868"/>
    <w:rsid w:val="00E07594"/>
    <w:rsid w:val="00E11D5F"/>
    <w:rsid w:val="00E15C5B"/>
    <w:rsid w:val="00E23F76"/>
    <w:rsid w:val="00E25323"/>
    <w:rsid w:val="00E275CE"/>
    <w:rsid w:val="00E41C96"/>
    <w:rsid w:val="00E42650"/>
    <w:rsid w:val="00E4682B"/>
    <w:rsid w:val="00E47699"/>
    <w:rsid w:val="00E60662"/>
    <w:rsid w:val="00E628B1"/>
    <w:rsid w:val="00E71D53"/>
    <w:rsid w:val="00E722BD"/>
    <w:rsid w:val="00E830F6"/>
    <w:rsid w:val="00E87347"/>
    <w:rsid w:val="00E945B0"/>
    <w:rsid w:val="00E94AFD"/>
    <w:rsid w:val="00E957AE"/>
    <w:rsid w:val="00EA6262"/>
    <w:rsid w:val="00EB4480"/>
    <w:rsid w:val="00EB6465"/>
    <w:rsid w:val="00ED6677"/>
    <w:rsid w:val="00EE6530"/>
    <w:rsid w:val="00F00E80"/>
    <w:rsid w:val="00F030BD"/>
    <w:rsid w:val="00F06810"/>
    <w:rsid w:val="00F0713A"/>
    <w:rsid w:val="00F11018"/>
    <w:rsid w:val="00F15AF4"/>
    <w:rsid w:val="00F16E22"/>
    <w:rsid w:val="00F17C71"/>
    <w:rsid w:val="00F27339"/>
    <w:rsid w:val="00F37D20"/>
    <w:rsid w:val="00F42342"/>
    <w:rsid w:val="00F44A09"/>
    <w:rsid w:val="00F52378"/>
    <w:rsid w:val="00F54888"/>
    <w:rsid w:val="00F57262"/>
    <w:rsid w:val="00F61A51"/>
    <w:rsid w:val="00F6407D"/>
    <w:rsid w:val="00F64FBB"/>
    <w:rsid w:val="00F67F81"/>
    <w:rsid w:val="00F703AD"/>
    <w:rsid w:val="00F70EA3"/>
    <w:rsid w:val="00F73553"/>
    <w:rsid w:val="00F778B9"/>
    <w:rsid w:val="00F77E65"/>
    <w:rsid w:val="00F8226F"/>
    <w:rsid w:val="00F83543"/>
    <w:rsid w:val="00F84C53"/>
    <w:rsid w:val="00F907D1"/>
    <w:rsid w:val="00F926B8"/>
    <w:rsid w:val="00F9426F"/>
    <w:rsid w:val="00F95F55"/>
    <w:rsid w:val="00F968DC"/>
    <w:rsid w:val="00FA058E"/>
    <w:rsid w:val="00FA2E27"/>
    <w:rsid w:val="00FA4128"/>
    <w:rsid w:val="00FA6158"/>
    <w:rsid w:val="00FA63F4"/>
    <w:rsid w:val="00FB15E3"/>
    <w:rsid w:val="00FB79BD"/>
    <w:rsid w:val="00FB7A9B"/>
    <w:rsid w:val="00FC24AD"/>
    <w:rsid w:val="00FC754C"/>
    <w:rsid w:val="00FD0304"/>
    <w:rsid w:val="00FD3CE4"/>
    <w:rsid w:val="00FD684B"/>
    <w:rsid w:val="00FE04C1"/>
    <w:rsid w:val="00FF706E"/>
    <w:rsid w:val="3D25D500"/>
    <w:rsid w:val="3EEF98DD"/>
    <w:rsid w:val="3F9FD22F"/>
    <w:rsid w:val="470749E1"/>
    <w:rsid w:val="4F7B247E"/>
    <w:rsid w:val="57D94567"/>
    <w:rsid w:val="5CFF1606"/>
    <w:rsid w:val="5DFFCE9C"/>
    <w:rsid w:val="5FB81DCD"/>
    <w:rsid w:val="63BD8BA4"/>
    <w:rsid w:val="6BFEE3C0"/>
    <w:rsid w:val="6BFF0146"/>
    <w:rsid w:val="6EFD90F7"/>
    <w:rsid w:val="72DE18B7"/>
    <w:rsid w:val="7329008F"/>
    <w:rsid w:val="77C6AB6B"/>
    <w:rsid w:val="77FF4F98"/>
    <w:rsid w:val="79FF0142"/>
    <w:rsid w:val="7BFB120F"/>
    <w:rsid w:val="7F7F1836"/>
    <w:rsid w:val="7FDE9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E50FBBA"/>
  <w15:docId w15:val="{55456FEC-380E-47DD-AE0E-8AE936AC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0"/>
    <w:uiPriority w:val="99"/>
    <w:qFormat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a2"/>
    <w:next w:val="a2"/>
    <w:link w:val="30"/>
    <w:uiPriority w:val="99"/>
    <w:qFormat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99"/>
    <w:qFormat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a7">
    <w:name w:val="Body Text"/>
    <w:basedOn w:val="a2"/>
    <w:link w:val="a8"/>
    <w:qFormat/>
    <w:pPr>
      <w:spacing w:after="120"/>
    </w:pPr>
  </w:style>
  <w:style w:type="paragraph" w:styleId="a9">
    <w:name w:val="Date"/>
    <w:basedOn w:val="a2"/>
    <w:next w:val="a2"/>
    <w:link w:val="aa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2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2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2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2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f1">
    <w:name w:val="Table Grid"/>
    <w:basedOn w:val="a4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99"/>
    <w:qFormat/>
    <w:rPr>
      <w:rFonts w:cs="Times New Roman"/>
      <w:b/>
    </w:rPr>
  </w:style>
  <w:style w:type="character" w:customStyle="1" w:styleId="10">
    <w:name w:val="标题 1 字符"/>
    <w:link w:val="1"/>
    <w:uiPriority w:val="99"/>
    <w:qFormat/>
    <w:locked/>
    <w:rPr>
      <w:rFonts w:cs="Times New Roman"/>
      <w:b/>
      <w:kern w:val="1"/>
      <w:sz w:val="44"/>
      <w:lang w:eastAsia="ar-SA" w:bidi="ar-SA"/>
    </w:rPr>
  </w:style>
  <w:style w:type="character" w:customStyle="1" w:styleId="30">
    <w:name w:val="标题 3 字符"/>
    <w:link w:val="3"/>
    <w:uiPriority w:val="99"/>
    <w:qFormat/>
    <w:locked/>
    <w:rPr>
      <w:rFonts w:cs="Times New Roman"/>
      <w:b/>
      <w:kern w:val="21"/>
      <w:sz w:val="32"/>
      <w:lang w:eastAsia="ar-SA" w:bidi="ar-SA"/>
    </w:rPr>
  </w:style>
  <w:style w:type="paragraph" w:styleId="af3">
    <w:name w:val="List Paragraph"/>
    <w:basedOn w:val="a2"/>
    <w:uiPriority w:val="99"/>
    <w:qFormat/>
    <w:pPr>
      <w:suppressAutoHyphens/>
      <w:ind w:firstLineChars="200" w:firstLine="420"/>
    </w:pPr>
    <w:rPr>
      <w:kern w:val="21"/>
      <w:lang w:eastAsia="ar-SA"/>
    </w:rPr>
  </w:style>
  <w:style w:type="paragraph" w:customStyle="1" w:styleId="af4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">
    <w:name w:val="段 Char"/>
    <w:link w:val="af4"/>
    <w:qFormat/>
    <w:locked/>
    <w:rPr>
      <w:rFonts w:ascii="宋体" w:cs="Times New Roman"/>
      <w:sz w:val="21"/>
      <w:lang w:val="en-US" w:eastAsia="zh-CN" w:bidi="ar-SA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table" w:customStyle="1" w:styleId="11">
    <w:name w:val="浅色底纹1"/>
    <w:basedOn w:val="a4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浅色底纹2"/>
    <w:basedOn w:val="a4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aa">
    <w:name w:val="日期 字符"/>
    <w:basedOn w:val="a3"/>
    <w:link w:val="a9"/>
    <w:uiPriority w:val="99"/>
    <w:semiHidden/>
    <w:qFormat/>
    <w:rPr>
      <w:kern w:val="2"/>
      <w:sz w:val="21"/>
      <w:szCs w:val="24"/>
    </w:rPr>
  </w:style>
  <w:style w:type="character" w:customStyle="1" w:styleId="a8">
    <w:name w:val="正文文本 字符"/>
    <w:basedOn w:val="a3"/>
    <w:link w:val="a7"/>
    <w:qFormat/>
    <w:rPr>
      <w:kern w:val="2"/>
      <w:sz w:val="21"/>
      <w:szCs w:val="24"/>
    </w:rPr>
  </w:style>
  <w:style w:type="paragraph" w:customStyle="1" w:styleId="af5">
    <w:name w:val="标准文件_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标准文件_段 Char"/>
    <w:link w:val="af5"/>
    <w:qFormat/>
    <w:rPr>
      <w:rFonts w:ascii="宋体"/>
      <w:sz w:val="21"/>
    </w:rPr>
  </w:style>
  <w:style w:type="paragraph" w:customStyle="1" w:styleId="a">
    <w:name w:val="一级条标题"/>
    <w:next w:val="af4"/>
    <w:qFormat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0">
    <w:name w:val="二级条标题"/>
    <w:basedOn w:val="a"/>
    <w:next w:val="af4"/>
    <w:qFormat/>
    <w:pPr>
      <w:numPr>
        <w:ilvl w:val="2"/>
      </w:numPr>
      <w:spacing w:before="50" w:after="50"/>
      <w:outlineLvl w:val="3"/>
    </w:pPr>
  </w:style>
  <w:style w:type="paragraph" w:customStyle="1" w:styleId="a1">
    <w:name w:val="附录表标题"/>
    <w:basedOn w:val="a2"/>
    <w:next w:val="af4"/>
    <w:qFormat/>
    <w:pPr>
      <w:numPr>
        <w:ilvl w:val="1"/>
        <w:numId w:val="2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904</Words>
  <Characters>5158</Characters>
  <Application>Microsoft Office Word</Application>
  <DocSecurity>0</DocSecurity>
  <Lines>42</Lines>
  <Paragraphs>12</Paragraphs>
  <ScaleCrop>false</ScaleCrop>
  <Company>Lenovo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kun xing</cp:lastModifiedBy>
  <cp:revision>7</cp:revision>
  <cp:lastPrinted>2024-03-19T07:38:00Z</cp:lastPrinted>
  <dcterms:created xsi:type="dcterms:W3CDTF">2024-04-20T12:56:00Z</dcterms:created>
  <dcterms:modified xsi:type="dcterms:W3CDTF">2024-05-13T22:10:00Z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16DEC057891D4C0DB8764FBC7996C205_13</vt:lpwstr>
  </property>
</Properties>
</file>