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373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小标宋简体" w:hAnsi="方正小标宋简体" w:eastAsia="方正小标宋简体" w:cs="方正小标宋简体"/>
          <w:sz w:val="44"/>
          <w:szCs w:val="44"/>
        </w:rPr>
      </w:pPr>
    </w:p>
    <w:p w14:paraId="55674B4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初赛注意事项</w:t>
      </w:r>
    </w:p>
    <w:p w14:paraId="04FD4B5B">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ascii="Noto Sans CJK SC Regular"/>
          <w:sz w:val="21"/>
        </w:rPr>
      </w:pPr>
      <w:bookmarkStart w:id="0" w:name="_GoBack"/>
      <w:bookmarkEnd w:id="0"/>
    </w:p>
    <w:p w14:paraId="5C3B93A2">
      <w:pPr>
        <w:keepNext w:val="0"/>
        <w:keepLines w:val="0"/>
        <w:pageBreakBefore w:val="0"/>
        <w:widowControl/>
        <w:kinsoku w:val="0"/>
        <w:wordWrap/>
        <w:overflowPunct/>
        <w:topLinePunct w:val="0"/>
        <w:autoSpaceDE w:val="0"/>
        <w:autoSpaceDN w:val="0"/>
        <w:bidi w:val="0"/>
        <w:adjustRightInd w:val="0"/>
        <w:snapToGrid w:val="0"/>
        <w:spacing w:before="149" w:line="560" w:lineRule="exact"/>
        <w:ind w:left="658"/>
        <w:jc w:val="both"/>
        <w:textAlignment w:val="baseline"/>
        <w:outlineLvl w:val="0"/>
        <w:rPr>
          <w:rFonts w:hint="eastAsia" w:ascii="黑体" w:hAnsi="黑体" w:eastAsia="黑体" w:cs="黑体"/>
          <w:spacing w:val="1"/>
          <w:sz w:val="32"/>
          <w:szCs w:val="32"/>
        </w:rPr>
      </w:pPr>
      <w:r>
        <w:rPr>
          <w:rFonts w:hint="eastAsia" w:ascii="黑体" w:hAnsi="黑体" w:eastAsia="黑体" w:cs="黑体"/>
          <w:spacing w:val="1"/>
          <w:sz w:val="32"/>
          <w:szCs w:val="32"/>
        </w:rPr>
        <w:t>一、初赛时间</w:t>
      </w:r>
    </w:p>
    <w:p w14:paraId="2F55CE5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025年12月26日—27日</w:t>
      </w:r>
    </w:p>
    <w:p w14:paraId="5A8449D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napToGrid/>
          <w:kern w:val="2"/>
          <w:sz w:val="32"/>
          <w:szCs w:val="32"/>
          <w:lang w:val="en-US" w:eastAsia="zh-CN" w:bidi="ar-SA"/>
        </w:rPr>
        <w:t>本次</w:t>
      </w:r>
      <w:r>
        <w:rPr>
          <w:rFonts w:hint="eastAsia" w:ascii="Times New Roman" w:hAnsi="Times New Roman" w:eastAsia="仿宋_GB2312" w:cs="Times New Roman"/>
          <w:sz w:val="32"/>
          <w:szCs w:val="32"/>
          <w:lang w:val="en-US" w:eastAsia="zh-CN"/>
        </w:rPr>
        <w:t>初赛试题将于12月26日</w:t>
      </w:r>
      <w:r>
        <w:rPr>
          <w:rFonts w:hint="default" w:ascii="Times New Roman" w:hAnsi="Times New Roman" w:eastAsia="仿宋_GB2312" w:cs="Times New Roman"/>
          <w:sz w:val="32"/>
          <w:szCs w:val="32"/>
          <w:lang w:val="en-US" w:eastAsia="zh-CN"/>
        </w:rPr>
        <w:t>9:00</w:t>
      </w:r>
      <w:r>
        <w:rPr>
          <w:rFonts w:hint="eastAsia" w:ascii="Times New Roman" w:hAnsi="Times New Roman" w:eastAsia="仿宋_GB2312" w:cs="Times New Roman"/>
          <w:sz w:val="32"/>
          <w:szCs w:val="32"/>
          <w:lang w:val="en-US" w:eastAsia="zh-CN"/>
        </w:rPr>
        <w:t>通过山西省知识产权局官方网站（网址：https://scjgj.shanxi.gov.cn/）。试题公布，参赛选手自行下载试题，并进行答题。</w:t>
      </w:r>
    </w:p>
    <w:p w14:paraId="44F5EEE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4" w:firstLineChars="200"/>
        <w:jc w:val="both"/>
        <w:textAlignment w:val="baseline"/>
        <w:rPr>
          <w:rFonts w:hint="eastAsia" w:ascii="黑体" w:hAnsi="黑体" w:eastAsia="黑体" w:cs="黑体"/>
          <w:spacing w:val="1"/>
          <w:sz w:val="32"/>
          <w:szCs w:val="32"/>
        </w:rPr>
      </w:pPr>
      <w:r>
        <w:rPr>
          <w:rFonts w:hint="eastAsia" w:ascii="黑体" w:hAnsi="黑体" w:eastAsia="黑体" w:cs="黑体"/>
          <w:spacing w:val="1"/>
          <w:sz w:val="32"/>
          <w:szCs w:val="32"/>
        </w:rPr>
        <w:t>二、初赛答题</w:t>
      </w:r>
    </w:p>
    <w:p w14:paraId="639C29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4"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1</w:t>
      </w:r>
      <w:r>
        <w:rPr>
          <w:rFonts w:hint="eastAsia" w:ascii="Times New Roman" w:hAnsi="Times New Roman" w:eastAsia="仿宋_GB2312" w:cs="Times New Roman"/>
          <w:spacing w:val="1"/>
          <w:sz w:val="32"/>
          <w:szCs w:val="32"/>
          <w:lang w:val="en-US" w:eastAsia="zh-CN"/>
        </w:rPr>
        <w:t>.</w:t>
      </w:r>
      <w:r>
        <w:rPr>
          <w:rFonts w:hint="default" w:ascii="Times New Roman" w:hAnsi="Times New Roman" w:eastAsia="仿宋_GB2312" w:cs="Times New Roman"/>
          <w:spacing w:val="1"/>
          <w:sz w:val="32"/>
          <w:szCs w:val="32"/>
        </w:rPr>
        <w:t>赛事系统</w:t>
      </w:r>
    </w:p>
    <w:p w14:paraId="1CE829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本次大赛所有检索及分析都使用国家知识产权局专利检索及分析系统。</w:t>
      </w:r>
    </w:p>
    <w:p w14:paraId="60E4A3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（网址：https://pss-system.cponline.cnipa.gov.cn</w:t>
      </w:r>
      <w:r>
        <w:rPr>
          <w:rFonts w:hint="eastAsia" w:ascii="Times New Roman" w:hAnsi="Times New Roman" w:eastAsia="仿宋_GB2312" w:cs="Times New Roman"/>
          <w:sz w:val="32"/>
          <w:szCs w:val="32"/>
          <w:lang w:val="en-US" w:eastAsia="zh-CN"/>
        </w:rPr>
        <w:t>）</w:t>
      </w:r>
    </w:p>
    <w:p w14:paraId="23EB4DE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若答题过程中出现检索系统故障，请及时联系</w:t>
      </w:r>
      <w:r>
        <w:rPr>
          <w:rFonts w:hint="eastAsia" w:ascii="Times New Roman" w:hAnsi="Times New Roman" w:eastAsia="仿宋_GB2312" w:cs="Times New Roman"/>
          <w:sz w:val="32"/>
          <w:szCs w:val="32"/>
          <w:lang w:eastAsia="zh-CN"/>
        </w:rPr>
        <w:t>检索分析系统运维电话（周五：</w:t>
      </w:r>
      <w:r>
        <w:rPr>
          <w:rFonts w:hint="eastAsia" w:ascii="Times New Roman" w:hAnsi="Times New Roman" w:eastAsia="仿宋_GB2312" w:cs="Times New Roman"/>
          <w:sz w:val="32"/>
          <w:szCs w:val="32"/>
          <w:lang w:val="en-US" w:eastAsia="zh-CN"/>
        </w:rPr>
        <w:t>010-62088060；周六：</w:t>
      </w:r>
      <w:r>
        <w:rPr>
          <w:rFonts w:hint="default" w:ascii="Times New Roman" w:hAnsi="Times New Roman" w:eastAsia="仿宋_GB2312" w:cs="Times New Roman"/>
          <w:sz w:val="32"/>
          <w:szCs w:val="32"/>
        </w:rPr>
        <w:t>15034114921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，联系时请说明是检索分析技能大赛参赛选手。</w:t>
      </w:r>
    </w:p>
    <w:p w14:paraId="7ECA923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2.赛事软件准备</w:t>
      </w:r>
    </w:p>
    <w:p w14:paraId="3C1BC92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请选手提前准备好浏览器、WPS/WORD文档编辑器等相关软件，以便于</w:t>
      </w:r>
      <w:r>
        <w:rPr>
          <w:rFonts w:hint="eastAsia" w:ascii="Times New Roman" w:hAnsi="Times New Roman" w:eastAsia="仿宋_GB2312" w:cs="Times New Roman"/>
          <w:snapToGrid/>
          <w:kern w:val="2"/>
          <w:sz w:val="32"/>
          <w:szCs w:val="32"/>
          <w:lang w:val="en-US" w:eastAsia="zh-CN" w:bidi="ar-SA"/>
        </w:rPr>
        <w:t>大赛</w:t>
      </w:r>
      <w:r>
        <w:rPr>
          <w:rFonts w:hint="default" w:ascii="Times New Roman" w:hAnsi="Times New Roman" w:eastAsia="仿宋_GB2312" w:cs="Times New Roman"/>
          <w:snapToGrid/>
          <w:kern w:val="2"/>
          <w:sz w:val="32"/>
          <w:szCs w:val="32"/>
          <w:lang w:val="en-US" w:eastAsia="zh-CN" w:bidi="ar-SA"/>
        </w:rPr>
        <w:t>中进行检索分析和完成答卷。</w:t>
      </w:r>
    </w:p>
    <w:p w14:paraId="753E878A">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提前下载好2025.01版IPC分类表（下载地址</w:t>
      </w:r>
      <w:r>
        <w:rPr>
          <w:rFonts w:hint="eastAsia" w:ascii="Times New Roman" w:hAnsi="Times New Roman" w:eastAsia="仿宋_GB2312" w:cs="Times New Roman"/>
          <w:snapToGrid w:val="0"/>
          <w:color w:val="000000"/>
          <w:kern w:val="0"/>
          <w:sz w:val="32"/>
          <w:szCs w:val="32"/>
          <w:lang w:val="en-US" w:eastAsia="zh-CN" w:bidi="ar-SA"/>
        </w:rPr>
        <w:t>：</w:t>
      </w:r>
      <w:r>
        <w:rPr>
          <w:rFonts w:hint="default" w:ascii="Times New Roman" w:hAnsi="Times New Roman" w:eastAsia="仿宋_GB2312" w:cs="Times New Roman"/>
          <w:snapToGrid w:val="0"/>
          <w:color w:val="000000"/>
          <w:kern w:val="0"/>
          <w:sz w:val="32"/>
          <w:szCs w:val="32"/>
          <w:lang w:val="en-US" w:eastAsia="zh-CN" w:bidi="ar-SA"/>
        </w:rPr>
        <w:t>https://www.cnipa.gov.cn/art/2024/12/26/art_3161_196901.html）。在检索过程中，可以查阅使用。</w:t>
      </w:r>
    </w:p>
    <w:p w14:paraId="7DD02C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jc w:val="both"/>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9"/>
          <w:sz w:val="32"/>
          <w:szCs w:val="32"/>
        </w:rPr>
        <w:t>答题过</w:t>
      </w:r>
      <w:r>
        <w:rPr>
          <w:rFonts w:hint="eastAsia" w:ascii="Times New Roman" w:hAnsi="Times New Roman" w:eastAsia="仿宋_GB2312" w:cs="Times New Roman"/>
          <w:spacing w:val="9"/>
          <w:sz w:val="32"/>
          <w:szCs w:val="32"/>
          <w:lang w:eastAsia="zh-CN"/>
        </w:rPr>
        <w:t>程中</w:t>
      </w:r>
      <w:r>
        <w:rPr>
          <w:rFonts w:hint="default" w:ascii="Times New Roman" w:hAnsi="Times New Roman" w:eastAsia="仿宋_GB2312" w:cs="Times New Roman"/>
          <w:spacing w:val="9"/>
          <w:sz w:val="32"/>
          <w:szCs w:val="32"/>
        </w:rPr>
        <w:t>需对</w:t>
      </w:r>
      <w:r>
        <w:rPr>
          <w:rFonts w:hint="default" w:ascii="Times New Roman" w:hAnsi="Times New Roman" w:eastAsia="仿宋_GB2312" w:cs="Times New Roman"/>
          <w:sz w:val="32"/>
          <w:szCs w:val="32"/>
        </w:rPr>
        <w:t>PDF</w:t>
      </w:r>
      <w:r>
        <w:rPr>
          <w:rFonts w:hint="default" w:ascii="Times New Roman" w:hAnsi="Times New Roman" w:eastAsia="仿宋_GB2312" w:cs="Times New Roman"/>
          <w:spacing w:val="9"/>
          <w:sz w:val="32"/>
          <w:szCs w:val="32"/>
        </w:rPr>
        <w:t>文档进行编辑（做标记、批注</w:t>
      </w:r>
      <w:r>
        <w:rPr>
          <w:rFonts w:hint="default" w:ascii="Times New Roman" w:hAnsi="Times New Roman" w:eastAsia="仿宋_GB2312" w:cs="Times New Roman"/>
          <w:spacing w:val="-45"/>
          <w:sz w:val="32"/>
          <w:szCs w:val="32"/>
        </w:rPr>
        <w:t>），</w:t>
      </w:r>
      <w:r>
        <w:rPr>
          <w:rFonts w:hint="default" w:ascii="Times New Roman" w:hAnsi="Times New Roman" w:eastAsia="仿宋_GB2312" w:cs="Times New Roman"/>
          <w:spacing w:val="9"/>
          <w:sz w:val="32"/>
          <w:szCs w:val="32"/>
        </w:rPr>
        <w:t>请</w:t>
      </w:r>
      <w:r>
        <w:rPr>
          <w:rFonts w:hint="default" w:ascii="Times New Roman" w:hAnsi="Times New Roman" w:eastAsia="仿宋_GB2312" w:cs="Times New Roman"/>
          <w:spacing w:val="8"/>
          <w:sz w:val="32"/>
          <w:szCs w:val="32"/>
        </w:rPr>
        <w:t>根据选手个人使用习惯提前准备相关软件。</w:t>
      </w:r>
    </w:p>
    <w:p w14:paraId="6609A93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hint="eastAsia" w:ascii="黑体" w:hAnsi="黑体" w:eastAsia="黑体" w:cs="黑体"/>
          <w:sz w:val="32"/>
          <w:szCs w:val="32"/>
        </w:rPr>
      </w:pPr>
      <w:r>
        <w:rPr>
          <w:rFonts w:hint="eastAsia" w:ascii="黑体" w:hAnsi="黑体" w:eastAsia="黑体" w:cs="黑体"/>
          <w:spacing w:val="2"/>
          <w:sz w:val="32"/>
          <w:szCs w:val="32"/>
        </w:rPr>
        <w:t>三、初赛答卷提交</w:t>
      </w:r>
    </w:p>
    <w:p w14:paraId="21176D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位选手完成答卷后，按照赛题要求进行答卷提交，文件命名规则：“单位名称+选手姓名+联系方式”命名的答案文件夹（以ZIP格式压缩），所有文档中不得出现任何与选手姓名、昵称、英文名、单位名称等相关的个人信息，特别是PDF文档编辑软件中加标记或批注时显示的用户名、昵称等个人信息。一经发现，该答卷将作废卷处理。</w:t>
      </w:r>
    </w:p>
    <w:p w14:paraId="1DADAD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请选手将初赛答卷提交至指定邮箱：350335701＠qq.com</w:t>
      </w:r>
    </w:p>
    <w:p w14:paraId="73DEEF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收件邮箱均设有自动答复，收到自动答复将视为邮件收到；未收到自动答复邮件的，请及时电话联系，联系方式如下：</w:t>
      </w:r>
      <w:r>
        <w:rPr>
          <w:rFonts w:hint="default" w:ascii="Times New Roman" w:hAnsi="Times New Roman" w:eastAsia="仿宋_GB2312" w:cs="Times New Roman"/>
          <w:sz w:val="32"/>
          <w:szCs w:val="32"/>
        </w:rPr>
        <w:t>15034114921</w:t>
      </w:r>
      <w:r>
        <w:rPr>
          <w:rFonts w:hint="eastAsia" w:ascii="Times New Roman" w:hAnsi="Times New Roman" w:eastAsia="仿宋_GB2312" w:cs="Times New Roman"/>
          <w:sz w:val="32"/>
          <w:szCs w:val="32"/>
          <w:lang w:eastAsia="zh-CN"/>
        </w:rPr>
        <w:t>，初赛</w:t>
      </w:r>
      <w:r>
        <w:rPr>
          <w:rFonts w:hint="eastAsia" w:ascii="Times New Roman" w:hAnsi="Times New Roman" w:eastAsia="仿宋_GB2312" w:cs="Times New Roman"/>
          <w:sz w:val="32"/>
          <w:szCs w:val="32"/>
          <w:lang w:val="en-US" w:eastAsia="zh-CN"/>
        </w:rPr>
        <w:t>答卷提交的截止时间为12月27日18:00（以邮件提交时间为准）。</w:t>
      </w:r>
    </w:p>
    <w:p w14:paraId="07D0FD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32" w:firstLineChars="200"/>
        <w:jc w:val="both"/>
        <w:textAlignment w:val="baseline"/>
        <w:rPr>
          <w:rFonts w:hint="eastAsia" w:ascii="黑体" w:hAnsi="黑体" w:eastAsia="黑体" w:cs="黑体"/>
          <w:sz w:val="32"/>
          <w:szCs w:val="32"/>
        </w:rPr>
      </w:pPr>
      <w:r>
        <w:rPr>
          <w:rFonts w:hint="eastAsia" w:ascii="黑体" w:hAnsi="黑体" w:eastAsia="黑体" w:cs="黑体"/>
          <w:spacing w:val="-2"/>
          <w:sz w:val="32"/>
          <w:szCs w:val="32"/>
        </w:rPr>
        <w:t>四、赛事纪律</w:t>
      </w:r>
    </w:p>
    <w:p w14:paraId="06A000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1.比赛期间仅使用国家知识产权局专利检索及分析系统，如发现使用其他检索分析工具，将取消参赛资格。</w:t>
      </w:r>
    </w:p>
    <w:p w14:paraId="310DAD5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2.在比赛期间，各选手独立完成赛题，不抄袭，不与他人交流赛题相关内容。确保答卷完整、真实、准确，不存在涉密内容，不得出现任何与选手个人信息或单位信息等有关内容，如有违规，将取消参赛资格。</w:t>
      </w:r>
    </w:p>
    <w:p w14:paraId="58197E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32" w:firstLineChars="200"/>
        <w:jc w:val="both"/>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五、后续赛事安排</w:t>
      </w:r>
    </w:p>
    <w:p w14:paraId="30CCF171">
      <w:pPr>
        <w:bidi w:val="0"/>
        <w:jc w:val="left"/>
        <w:rPr>
          <w:rFonts w:hint="eastAsia"/>
          <w:lang w:val="en-US" w:eastAsia="zh-CN"/>
        </w:rPr>
        <w:sectPr>
          <w:pgSz w:w="11905" w:h="16840"/>
          <w:pgMar w:top="1701" w:right="1474" w:bottom="1587" w:left="1531" w:header="0" w:footer="0" w:gutter="0"/>
          <w:cols w:space="720" w:num="1"/>
        </w:sectPr>
      </w:pPr>
    </w:p>
    <w:p w14:paraId="32E839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1.复赛和决赛将分为机械、电子两大组别，后续赛事事项请及时关注山西省知识产权局官方网站，复赛名单、复决赛通知等相关通知都会及时公布。</w:t>
      </w:r>
    </w:p>
    <w:p w14:paraId="70D7C14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2.请各位初赛选手加入山西省专利检索分析大赛选手群(微信)，群里同步发送各类通知。</w:t>
      </w:r>
    </w:p>
    <w:sectPr>
      <w:pgSz w:w="11905" w:h="16840"/>
      <w:pgMar w:top="1431" w:right="1632" w:bottom="0" w:left="177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Noto Sans CJK SC Regular">
    <w:panose1 w:val="020B0500000000000000"/>
    <w:charset w:val="86"/>
    <w:family w:val="auto"/>
    <w:pitch w:val="default"/>
    <w:sig w:usb0="30000003" w:usb1="2BDF3C10" w:usb2="00000016" w:usb3="00000000" w:csb0="602E0107" w:csb1="00000000"/>
  </w:font>
  <w:font w:name="FZFangSong-Z02">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Buginese">
    <w:panose1 w:val="020B0502040504020204"/>
    <w:charset w:val="00"/>
    <w:family w:val="auto"/>
    <w:pitch w:val="default"/>
    <w:sig w:usb0="80000003" w:usb1="00002000" w:usb2="00000000" w:usb3="00000001" w:csb0="00000001" w:csb1="00000000"/>
  </w:font>
  <w:font w:name="方正小标宋简体">
    <w:panose1 w:val="02000000000000000000"/>
    <w:charset w:val="86"/>
    <w:family w:val="auto"/>
    <w:pitch w:val="default"/>
    <w:sig w:usb0="00000001" w:usb1="08000000" w:usb2="00000000" w:usb3="00000000" w:csb0="00040000" w:csb1="00000000"/>
  </w:font>
  <w:font w:name="Noto Sans Buhid">
    <w:panose1 w:val="020B0502040504020204"/>
    <w:charset w:val="00"/>
    <w:family w:val="auto"/>
    <w:pitch w:val="default"/>
    <w:sig w:usb0="80000003" w:usb1="00002000" w:usb2="00100000" w:usb3="00000000" w:csb0="00000001" w:csb1="00000000"/>
  </w:font>
  <w:font w:name="楷体_GB2312">
    <w:panose1 w:val="02010609030101010101"/>
    <w:charset w:val="86"/>
    <w:family w:val="auto"/>
    <w:pitch w:val="default"/>
    <w:sig w:usb0="00000001" w:usb1="080E0000" w:usb2="00000000" w:usb3="00000000" w:csb0="00040000" w:csb1="00000000"/>
  </w:font>
  <w:font w:name="Noto Serif Sinhala">
    <w:panose1 w:val="02020502060505020204"/>
    <w:charset w:val="00"/>
    <w:family w:val="auto"/>
    <w:pitch w:val="default"/>
    <w:sig w:usb0="80008003" w:usb1="02002040" w:usb2="00000200" w:usb3="00000000" w:csb0="0000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EDF5493"/>
    <w:rsid w:val="5FF764CA"/>
    <w:rsid w:val="6F6F28BE"/>
    <w:rsid w:val="73E4EDAB"/>
    <w:rsid w:val="7BAD7662"/>
    <w:rsid w:val="7D8BBE43"/>
    <w:rsid w:val="7EA3B32F"/>
    <w:rsid w:val="7FDB0546"/>
    <w:rsid w:val="DEF3D14A"/>
    <w:rsid w:val="DFFEE53C"/>
    <w:rsid w:val="F0F35E83"/>
    <w:rsid w:val="F5DFBF62"/>
    <w:rsid w:val="F759D483"/>
    <w:rsid w:val="FFF60098"/>
    <w:rsid w:val="FFFE8C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Noto Sans CJK SC Regular" w:hAnsi="Noto Sans CJK SC Regular" w:eastAsia="Noto Sans CJK SC Regular" w:cs="Noto Sans CJK SC Regular"/>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Noto Sans CJK SC Regular" w:hAnsi="Noto Sans CJK SC Regular" w:eastAsia="Noto Sans CJK SC Regular" w:cs="Noto Sans CJK SC Regular"/>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ZFangSong-Z02" w:hAnsi="FZFangSong-Z02" w:eastAsia="FZFangSong-Z02" w:cs="FZFangSong-Z02"/>
      <w:sz w:val="31"/>
      <w:szCs w:val="31"/>
      <w:lang w:val="en-US" w:eastAsia="en-US" w:bidi="ar-SA"/>
    </w:rPr>
  </w:style>
  <w:style w:type="character" w:styleId="5">
    <w:name w:val="Hyperlink"/>
    <w:basedOn w:val="4"/>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1</TotalTime>
  <ScaleCrop>false</ScaleCrop>
  <LinksUpToDate>false</LinksUpToDate>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2025-07-16T20:19:00Z</dcterms:created>
  <dc:creator>淘气的苹果</dc:creator>
  <cp:lastModifiedBy>李尚泽</cp:lastModifiedBy>
  <cp:lastPrinted>2025-12-25T16:10:10Z</cp:lastPrinted>
  <dcterms:modified xsi:type="dcterms:W3CDTF">2025-12-25T17:21:19Z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2025-12-25T15:04:35Z</vt:filetime>
  </property>
  <property fmtid="{D5CDD505-2E9C-101B-9397-08002B2CF9AE}" pid="4" name="KSOProductBuildVer">
    <vt:lpwstr>2052-12.1.2.23578</vt:lpwstr>
  </property>
  <property fmtid="{D5CDD505-2E9C-101B-9397-08002B2CF9AE}" pid="5" name="ICV">
    <vt:lpwstr>F6A56DC08BE9EC2E0F024D6944B2287A_43</vt:lpwstr>
  </property>
</Properties>
</file>