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566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注销检验检测机构资质认定证书的机构名单</w:t>
      </w:r>
      <w:bookmarkEnd w:id="0"/>
    </w:p>
    <w:tbl>
      <w:tblPr>
        <w:tblStyle w:val="3"/>
        <w:tblW w:w="8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50"/>
        <w:gridCol w:w="1531"/>
        <w:gridCol w:w="1500"/>
        <w:gridCol w:w="1700"/>
      </w:tblGrid>
      <w:tr w14:paraId="7302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注销原因</w:t>
            </w:r>
          </w:p>
        </w:tc>
      </w:tr>
      <w:tr w14:paraId="4BFB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D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阳泉市恒通建筑工程质量检测有限公司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220401060621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2028-12-13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机构申请注销</w:t>
            </w:r>
          </w:p>
        </w:tc>
      </w:tr>
      <w:tr w14:paraId="6477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山西冠标检验检测技术服务有限公司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200412051161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机构申请注销</w:t>
            </w:r>
          </w:p>
        </w:tc>
      </w:tr>
      <w:tr w14:paraId="0A68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昔阳县鑫昌建筑工程质量检测有限公司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220401060737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机构申请注销</w:t>
            </w:r>
          </w:p>
        </w:tc>
      </w:tr>
      <w:tr w14:paraId="5B7F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寿阳县精仪建材试验检测有限公司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240401060539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2030-06-25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机构申请注销</w:t>
            </w:r>
          </w:p>
        </w:tc>
      </w:tr>
    </w:tbl>
    <w:p w14:paraId="3BF411B0">
      <w:pPr>
        <w:tabs>
          <w:tab w:val="left" w:pos="7513"/>
        </w:tabs>
        <w:spacing w:line="600" w:lineRule="exact"/>
        <w:ind w:firstLine="630"/>
        <w:jc w:val="left"/>
        <w:rPr>
          <w:rFonts w:hint="eastAsia" w:ascii="黑体" w:eastAsia="黑体"/>
          <w:b/>
          <w:sz w:val="44"/>
          <w:szCs w:val="44"/>
        </w:rPr>
      </w:pPr>
    </w:p>
    <w:p w14:paraId="2F226EA7"/>
    <w:sectPr>
      <w:headerReference r:id="rId3" w:type="default"/>
      <w:pgSz w:w="11906" w:h="16838"/>
      <w:pgMar w:top="1440" w:right="1800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338C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96694"/>
    <w:rsid w:val="08C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2025-12-08T08:01:00Z</dcterms:created>
  <dc:creator>（＾Ｏ＾☆♪晶晶 </dc:creator>
  <cp:lastModifiedBy>（＾Ｏ＾☆♪晶晶 </cp:lastModifiedBy>
  <dcterms:modified xsi:type="dcterms:W3CDTF">2025-12-08T08:02:05Z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5C978AAFFD9C4EA98E62656D9FE8EF9B_11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